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CDB6" w14:textId="77777777" w:rsidR="00B82FF4" w:rsidRDefault="00B82FF4" w:rsidP="00B82FF4">
      <w:pPr>
        <w:spacing w:after="0"/>
      </w:pPr>
      <w:r>
        <w:rPr>
          <w:noProof/>
        </w:rPr>
        <w:drawing>
          <wp:anchor distT="0" distB="0" distL="114300" distR="114300" simplePos="0" relativeHeight="251659264" behindDoc="1" locked="0" layoutInCell="1" allowOverlap="1" wp14:anchorId="4657EA93" wp14:editId="35CEDED2">
            <wp:simplePos x="0" y="0"/>
            <wp:positionH relativeFrom="column">
              <wp:posOffset>4962525</wp:posOffset>
            </wp:positionH>
            <wp:positionV relativeFrom="paragraph">
              <wp:posOffset>-737235</wp:posOffset>
            </wp:positionV>
            <wp:extent cx="1238250" cy="884555"/>
            <wp:effectExtent l="0" t="0" r="0" b="0"/>
            <wp:wrapNone/>
            <wp:docPr id="2" name="Picture 2"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B9582" w14:textId="77777777" w:rsidR="00B82FF4" w:rsidRDefault="00B82FF4" w:rsidP="00B82FF4">
      <w:pPr>
        <w:spacing w:after="0"/>
      </w:pPr>
    </w:p>
    <w:p w14:paraId="140386A1" w14:textId="77777777" w:rsidR="00B82FF4" w:rsidRDefault="00B82FF4" w:rsidP="00B82FF4">
      <w:pPr>
        <w:spacing w:after="0"/>
        <w:rPr>
          <w:b/>
          <w:sz w:val="32"/>
          <w:szCs w:val="32"/>
        </w:rPr>
      </w:pPr>
    </w:p>
    <w:p w14:paraId="66507F44" w14:textId="77777777" w:rsidR="00B82FF4" w:rsidRPr="00692485" w:rsidRDefault="00B82FF4" w:rsidP="00B82FF4">
      <w:pPr>
        <w:spacing w:after="0"/>
        <w:rPr>
          <w:b/>
          <w:sz w:val="40"/>
          <w:szCs w:val="40"/>
        </w:rPr>
      </w:pPr>
      <w:r w:rsidRPr="00692485">
        <w:rPr>
          <w:b/>
          <w:sz w:val="40"/>
          <w:szCs w:val="40"/>
        </w:rPr>
        <w:t xml:space="preserve">TrainPlus Staff Policy </w:t>
      </w:r>
    </w:p>
    <w:p w14:paraId="392F370F" w14:textId="77777777" w:rsidR="00B82FF4" w:rsidRDefault="00B82FF4" w:rsidP="00B82FF4">
      <w:pPr>
        <w:spacing w:after="0"/>
      </w:pPr>
    </w:p>
    <w:p w14:paraId="63600EBE" w14:textId="77777777" w:rsidR="00B82FF4" w:rsidRDefault="00B82FF4" w:rsidP="00B82FF4">
      <w:pPr>
        <w:spacing w:after="0"/>
      </w:pPr>
      <w:r>
        <w:t xml:space="preserve">  </w:t>
      </w:r>
    </w:p>
    <w:p w14:paraId="4C26E0AB" w14:textId="77777777" w:rsidR="00B82FF4" w:rsidRPr="00085339" w:rsidRDefault="00B82FF4" w:rsidP="00B82FF4">
      <w:pPr>
        <w:spacing w:before="336" w:after="96"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Human Trafficking and Anti-Slavery Policy</w:t>
      </w:r>
    </w:p>
    <w:p w14:paraId="001A8112" w14:textId="77777777" w:rsidR="00B82FF4" w:rsidRDefault="00B82FF4" w:rsidP="00B82FF4">
      <w:pPr>
        <w:spacing w:after="0"/>
      </w:pPr>
    </w:p>
    <w:p w14:paraId="13D6421E" w14:textId="77777777" w:rsidR="00B82FF4" w:rsidRDefault="00B82FF4" w:rsidP="00B82FF4">
      <w:pPr>
        <w:spacing w:after="0"/>
      </w:pPr>
    </w:p>
    <w:p w14:paraId="1DB343AE" w14:textId="77777777" w:rsidR="00B82FF4" w:rsidRDefault="00B82FF4" w:rsidP="00B82FF4">
      <w:pPr>
        <w:spacing w:after="0"/>
      </w:pPr>
    </w:p>
    <w:tbl>
      <w:tblPr>
        <w:tblStyle w:val="TableGrid"/>
        <w:tblW w:w="0" w:type="auto"/>
        <w:tblLook w:val="04A0" w:firstRow="1" w:lastRow="0" w:firstColumn="1" w:lastColumn="0" w:noHBand="0" w:noVBand="1"/>
      </w:tblPr>
      <w:tblGrid>
        <w:gridCol w:w="2262"/>
        <w:gridCol w:w="2256"/>
        <w:gridCol w:w="2249"/>
        <w:gridCol w:w="2249"/>
      </w:tblGrid>
      <w:tr w:rsidR="00B82FF4" w14:paraId="47D2030D" w14:textId="77777777" w:rsidTr="00B2482A">
        <w:trPr>
          <w:trHeight w:val="975"/>
        </w:trPr>
        <w:tc>
          <w:tcPr>
            <w:tcW w:w="2262" w:type="dxa"/>
          </w:tcPr>
          <w:p w14:paraId="013836B3" w14:textId="77777777" w:rsidR="00B82FF4" w:rsidRDefault="00B82FF4" w:rsidP="00B2482A">
            <w:r>
              <w:t>Lead Responsibility</w:t>
            </w:r>
          </w:p>
        </w:tc>
        <w:tc>
          <w:tcPr>
            <w:tcW w:w="2256" w:type="dxa"/>
          </w:tcPr>
          <w:p w14:paraId="64971777" w14:textId="77777777" w:rsidR="00B82FF4" w:rsidRDefault="00B82FF4" w:rsidP="00B2482A">
            <w:r>
              <w:t>Lisa Short</w:t>
            </w:r>
          </w:p>
        </w:tc>
        <w:tc>
          <w:tcPr>
            <w:tcW w:w="2249" w:type="dxa"/>
          </w:tcPr>
          <w:p w14:paraId="136C110B" w14:textId="77777777" w:rsidR="00B82FF4" w:rsidRDefault="00B82FF4" w:rsidP="00B2482A">
            <w:r>
              <w:t>Approved by</w:t>
            </w:r>
          </w:p>
        </w:tc>
        <w:tc>
          <w:tcPr>
            <w:tcW w:w="2249" w:type="dxa"/>
          </w:tcPr>
          <w:p w14:paraId="33D685A6" w14:textId="77777777" w:rsidR="00B82FF4" w:rsidRDefault="00B82FF4" w:rsidP="00B2482A">
            <w:r>
              <w:t xml:space="preserve">TrainPlus Directors; Lisa Short </w:t>
            </w:r>
          </w:p>
        </w:tc>
      </w:tr>
      <w:tr w:rsidR="00B82FF4" w14:paraId="0801385E" w14:textId="77777777" w:rsidTr="00B2482A">
        <w:trPr>
          <w:trHeight w:val="501"/>
        </w:trPr>
        <w:tc>
          <w:tcPr>
            <w:tcW w:w="2262" w:type="dxa"/>
          </w:tcPr>
          <w:p w14:paraId="5ECBEA14" w14:textId="77777777" w:rsidR="00B82FF4" w:rsidRDefault="00B82FF4" w:rsidP="00B2482A">
            <w:r>
              <w:t>Version</w:t>
            </w:r>
          </w:p>
        </w:tc>
        <w:tc>
          <w:tcPr>
            <w:tcW w:w="2256" w:type="dxa"/>
          </w:tcPr>
          <w:p w14:paraId="4FDFF1BB" w14:textId="31A0224F" w:rsidR="00B82FF4" w:rsidRDefault="00B82FF4" w:rsidP="00B2482A">
            <w:r>
              <w:t>V2 – 2020</w:t>
            </w:r>
          </w:p>
        </w:tc>
        <w:tc>
          <w:tcPr>
            <w:tcW w:w="2249" w:type="dxa"/>
          </w:tcPr>
          <w:p w14:paraId="5D49856C" w14:textId="77777777" w:rsidR="00B82FF4" w:rsidRDefault="00B82FF4" w:rsidP="00B2482A">
            <w:r>
              <w:t>Date of Approval</w:t>
            </w:r>
          </w:p>
        </w:tc>
        <w:tc>
          <w:tcPr>
            <w:tcW w:w="2249" w:type="dxa"/>
          </w:tcPr>
          <w:p w14:paraId="68906F0D" w14:textId="1C3DFEA5" w:rsidR="00B82FF4" w:rsidRDefault="000504BE" w:rsidP="00B2482A">
            <w:r>
              <w:t>30</w:t>
            </w:r>
            <w:r w:rsidR="00B82FF4">
              <w:t>/10/20</w:t>
            </w:r>
          </w:p>
        </w:tc>
      </w:tr>
      <w:tr w:rsidR="00B82FF4" w14:paraId="39AC6F5A" w14:textId="77777777" w:rsidTr="00B2482A">
        <w:trPr>
          <w:trHeight w:val="501"/>
        </w:trPr>
        <w:tc>
          <w:tcPr>
            <w:tcW w:w="2262" w:type="dxa"/>
          </w:tcPr>
          <w:p w14:paraId="31DC1E2E" w14:textId="77777777" w:rsidR="00B82FF4" w:rsidRDefault="00B82FF4" w:rsidP="00B2482A">
            <w:r>
              <w:t>Effective from</w:t>
            </w:r>
          </w:p>
        </w:tc>
        <w:tc>
          <w:tcPr>
            <w:tcW w:w="2256" w:type="dxa"/>
          </w:tcPr>
          <w:p w14:paraId="647E8EBE" w14:textId="310D4618" w:rsidR="00B82FF4" w:rsidRDefault="000504BE" w:rsidP="00B2482A">
            <w:r>
              <w:t>1</w:t>
            </w:r>
            <w:r w:rsidRPr="000504BE">
              <w:rPr>
                <w:vertAlign w:val="superscript"/>
              </w:rPr>
              <w:t>st</w:t>
            </w:r>
            <w:r>
              <w:t xml:space="preserve"> November</w:t>
            </w:r>
            <w:r w:rsidR="00B82FF4">
              <w:t xml:space="preserve"> 2020</w:t>
            </w:r>
          </w:p>
        </w:tc>
        <w:tc>
          <w:tcPr>
            <w:tcW w:w="2249" w:type="dxa"/>
          </w:tcPr>
          <w:p w14:paraId="66370C87" w14:textId="77777777" w:rsidR="00B82FF4" w:rsidRDefault="00B82FF4" w:rsidP="00B2482A">
            <w:r>
              <w:t>Next review date</w:t>
            </w:r>
          </w:p>
        </w:tc>
        <w:tc>
          <w:tcPr>
            <w:tcW w:w="2249" w:type="dxa"/>
          </w:tcPr>
          <w:p w14:paraId="68E87A65" w14:textId="58AA8A70" w:rsidR="00B82FF4" w:rsidRDefault="000504BE" w:rsidP="00B2482A">
            <w:r>
              <w:t>1</w:t>
            </w:r>
            <w:r w:rsidRPr="000504BE">
              <w:rPr>
                <w:vertAlign w:val="superscript"/>
              </w:rPr>
              <w:t>st</w:t>
            </w:r>
            <w:r>
              <w:t xml:space="preserve"> November </w:t>
            </w:r>
            <w:r w:rsidR="00B82FF4">
              <w:t>2021</w:t>
            </w:r>
          </w:p>
        </w:tc>
      </w:tr>
      <w:tr w:rsidR="00B82FF4" w14:paraId="12F301EF" w14:textId="77777777" w:rsidTr="00B2482A">
        <w:trPr>
          <w:trHeight w:val="473"/>
        </w:trPr>
        <w:tc>
          <w:tcPr>
            <w:tcW w:w="2262" w:type="dxa"/>
          </w:tcPr>
          <w:p w14:paraId="2738906F" w14:textId="77777777" w:rsidR="00B82FF4" w:rsidRPr="006B54EA" w:rsidRDefault="00B82FF4" w:rsidP="00B2482A">
            <w:pPr>
              <w:rPr>
                <w:b/>
              </w:rPr>
            </w:pPr>
            <w:r w:rsidRPr="006B54EA">
              <w:rPr>
                <w:b/>
              </w:rPr>
              <w:t>Policy applicable to</w:t>
            </w:r>
          </w:p>
        </w:tc>
        <w:tc>
          <w:tcPr>
            <w:tcW w:w="2256" w:type="dxa"/>
          </w:tcPr>
          <w:p w14:paraId="4009C9C4" w14:textId="77777777" w:rsidR="00B82FF4" w:rsidRPr="000F5B60" w:rsidRDefault="00B82FF4" w:rsidP="00B2482A">
            <w:pPr>
              <w:rPr>
                <w:b/>
              </w:rPr>
            </w:pPr>
            <w:r w:rsidRPr="000F5B60">
              <w:rPr>
                <w:b/>
              </w:rPr>
              <w:t>ALL EMPLOYEES and FREELANCE STAFF</w:t>
            </w:r>
          </w:p>
        </w:tc>
        <w:tc>
          <w:tcPr>
            <w:tcW w:w="2249" w:type="dxa"/>
          </w:tcPr>
          <w:p w14:paraId="528E3D11" w14:textId="77777777" w:rsidR="00B82FF4" w:rsidRDefault="00B82FF4" w:rsidP="00B2482A"/>
        </w:tc>
        <w:tc>
          <w:tcPr>
            <w:tcW w:w="2249" w:type="dxa"/>
          </w:tcPr>
          <w:p w14:paraId="35C99F5A" w14:textId="77777777" w:rsidR="00B82FF4" w:rsidRDefault="00B82FF4" w:rsidP="00B2482A"/>
        </w:tc>
      </w:tr>
    </w:tbl>
    <w:p w14:paraId="0F9DF72F" w14:textId="77777777" w:rsidR="00B82FF4" w:rsidRDefault="00B82FF4" w:rsidP="00B82FF4">
      <w:pPr>
        <w:spacing w:after="0"/>
      </w:pPr>
    </w:p>
    <w:p w14:paraId="3A2072E2" w14:textId="77777777" w:rsidR="00B82FF4" w:rsidRPr="00692485" w:rsidRDefault="00B82FF4" w:rsidP="00B82FF4">
      <w:pPr>
        <w:spacing w:after="0"/>
        <w:rPr>
          <w:sz w:val="24"/>
          <w:szCs w:val="24"/>
        </w:rPr>
      </w:pPr>
    </w:p>
    <w:p w14:paraId="09E41368" w14:textId="77777777" w:rsidR="00B82FF4" w:rsidRPr="00692485" w:rsidRDefault="00B82FF4" w:rsidP="00B82FF4">
      <w:pPr>
        <w:spacing w:after="0"/>
        <w:rPr>
          <w:sz w:val="24"/>
          <w:szCs w:val="24"/>
        </w:rPr>
      </w:pPr>
    </w:p>
    <w:p w14:paraId="0DC94551" w14:textId="6D88B73F" w:rsidR="00B82FF4" w:rsidRDefault="00B82FF4" w:rsidP="00B82FF4">
      <w:pPr>
        <w:spacing w:after="0"/>
      </w:pPr>
    </w:p>
    <w:p w14:paraId="30EAE665" w14:textId="3E9589EE" w:rsidR="00B82FF4" w:rsidRDefault="00B82FF4" w:rsidP="00B82FF4">
      <w:pPr>
        <w:spacing w:after="0"/>
      </w:pPr>
    </w:p>
    <w:p w14:paraId="09D9561E" w14:textId="71C96A87" w:rsidR="00B82FF4" w:rsidRDefault="00B82FF4" w:rsidP="00B82FF4">
      <w:pPr>
        <w:spacing w:after="0"/>
      </w:pPr>
    </w:p>
    <w:p w14:paraId="5708AEA2" w14:textId="032064C8" w:rsidR="00B82FF4" w:rsidRDefault="00B82FF4" w:rsidP="00B82FF4">
      <w:pPr>
        <w:spacing w:after="0"/>
      </w:pPr>
    </w:p>
    <w:p w14:paraId="0CC6FDAA" w14:textId="48FE0E4B" w:rsidR="00B82FF4" w:rsidRDefault="00B82FF4" w:rsidP="00B82FF4">
      <w:pPr>
        <w:spacing w:after="0"/>
      </w:pPr>
    </w:p>
    <w:p w14:paraId="5577322B" w14:textId="58CC91DB" w:rsidR="00B82FF4" w:rsidRDefault="00B82FF4" w:rsidP="00B82FF4">
      <w:pPr>
        <w:spacing w:after="0"/>
      </w:pPr>
    </w:p>
    <w:p w14:paraId="3B047086" w14:textId="345DA916" w:rsidR="00B82FF4" w:rsidRDefault="00B82FF4" w:rsidP="00B82FF4">
      <w:pPr>
        <w:spacing w:after="0"/>
      </w:pPr>
    </w:p>
    <w:p w14:paraId="082C73C2" w14:textId="2C6186E2" w:rsidR="00B82FF4" w:rsidRDefault="00B82FF4" w:rsidP="00B82FF4">
      <w:pPr>
        <w:spacing w:after="0"/>
      </w:pPr>
    </w:p>
    <w:p w14:paraId="348068CA" w14:textId="3D40DB4F" w:rsidR="00B82FF4" w:rsidRDefault="00B82FF4" w:rsidP="00B82FF4">
      <w:pPr>
        <w:spacing w:after="0"/>
      </w:pPr>
    </w:p>
    <w:p w14:paraId="7C2A3BF0" w14:textId="7B4A6902" w:rsidR="00B82FF4" w:rsidRDefault="00B82FF4" w:rsidP="00B82FF4">
      <w:pPr>
        <w:spacing w:after="0"/>
      </w:pPr>
    </w:p>
    <w:p w14:paraId="70AB779F" w14:textId="7D18FF60" w:rsidR="00B82FF4" w:rsidRDefault="00B82FF4" w:rsidP="00B82FF4">
      <w:pPr>
        <w:spacing w:after="0"/>
      </w:pPr>
    </w:p>
    <w:p w14:paraId="430A0661" w14:textId="72A37E7E" w:rsidR="00B82FF4" w:rsidRDefault="00B82FF4" w:rsidP="00B82FF4">
      <w:pPr>
        <w:spacing w:after="0"/>
      </w:pPr>
    </w:p>
    <w:p w14:paraId="05389E04" w14:textId="6812A4D7" w:rsidR="00B82FF4" w:rsidRDefault="00B82FF4" w:rsidP="00B82FF4">
      <w:pPr>
        <w:spacing w:after="0"/>
      </w:pPr>
    </w:p>
    <w:p w14:paraId="2E4ABE73" w14:textId="0478FC4D" w:rsidR="00B82FF4" w:rsidRDefault="00B82FF4" w:rsidP="00B82FF4">
      <w:pPr>
        <w:spacing w:after="0"/>
      </w:pPr>
    </w:p>
    <w:p w14:paraId="3073C421" w14:textId="6437FBA1" w:rsidR="00B82FF4" w:rsidRDefault="00B82FF4" w:rsidP="00B82FF4">
      <w:pPr>
        <w:spacing w:after="0"/>
      </w:pPr>
    </w:p>
    <w:p w14:paraId="52BD40EE" w14:textId="77777777" w:rsidR="00B82FF4" w:rsidRDefault="00B82FF4" w:rsidP="00B82FF4">
      <w:pPr>
        <w:spacing w:after="0"/>
      </w:pPr>
    </w:p>
    <w:p w14:paraId="7D74E14E" w14:textId="77777777" w:rsidR="00B82FF4" w:rsidRDefault="00B82FF4" w:rsidP="00B82FF4">
      <w:pPr>
        <w:spacing w:after="0"/>
        <w:rPr>
          <w:b/>
          <w:sz w:val="32"/>
          <w:szCs w:val="32"/>
        </w:rPr>
      </w:pPr>
    </w:p>
    <w:p w14:paraId="07F465F9" w14:textId="77777777" w:rsidR="00B82FF4" w:rsidRDefault="00B82FF4" w:rsidP="00B82FF4">
      <w:pPr>
        <w:spacing w:after="0"/>
        <w:rPr>
          <w:b/>
          <w:sz w:val="32"/>
          <w:szCs w:val="32"/>
        </w:rPr>
      </w:pPr>
    </w:p>
    <w:p w14:paraId="45F8C604" w14:textId="77777777" w:rsidR="00B82FF4" w:rsidRDefault="00B82FF4" w:rsidP="00B82FF4">
      <w:pPr>
        <w:spacing w:after="0"/>
        <w:rPr>
          <w:b/>
          <w:sz w:val="32"/>
          <w:szCs w:val="32"/>
        </w:rPr>
      </w:pPr>
    </w:p>
    <w:p w14:paraId="73D16902" w14:textId="77777777" w:rsidR="00B82FF4" w:rsidRDefault="00B82FF4" w:rsidP="00B82FF4">
      <w:pPr>
        <w:spacing w:after="0"/>
        <w:rPr>
          <w:b/>
          <w:sz w:val="32"/>
          <w:szCs w:val="32"/>
        </w:rPr>
      </w:pPr>
    </w:p>
    <w:p w14:paraId="43B65E99" w14:textId="77777777" w:rsidR="00B82FF4" w:rsidRDefault="00B82FF4" w:rsidP="00B82FF4">
      <w:pPr>
        <w:spacing w:after="0"/>
        <w:rPr>
          <w:b/>
          <w:sz w:val="32"/>
          <w:szCs w:val="32"/>
        </w:rPr>
      </w:pPr>
    </w:p>
    <w:p w14:paraId="259857B4" w14:textId="1430A0C3" w:rsidR="00A77F04" w:rsidRPr="000504BE" w:rsidRDefault="00B71FAA" w:rsidP="00A77F04">
      <w:pPr>
        <w:spacing w:before="336" w:after="96" w:line="240" w:lineRule="auto"/>
        <w:outlineLvl w:val="1"/>
        <w:rPr>
          <w:rFonts w:ascii="Arial" w:eastAsia="Times New Roman" w:hAnsi="Arial" w:cs="Arial"/>
          <w:b/>
          <w:bCs/>
          <w:color w:val="000000"/>
          <w:sz w:val="20"/>
          <w:szCs w:val="20"/>
        </w:rPr>
      </w:pPr>
      <w:bookmarkStart w:id="0" w:name="_Hlk53669645"/>
      <w:r w:rsidRPr="000504BE">
        <w:rPr>
          <w:rFonts w:ascii="Arial" w:eastAsia="Times New Roman" w:hAnsi="Arial" w:cs="Arial"/>
          <w:b/>
          <w:bCs/>
          <w:color w:val="000000"/>
          <w:sz w:val="20"/>
          <w:szCs w:val="20"/>
        </w:rPr>
        <w:t>Human Trafficking and Anti-Slavery Policy</w:t>
      </w:r>
    </w:p>
    <w:bookmarkEnd w:id="0"/>
    <w:p w14:paraId="60696B4E" w14:textId="4AE45825" w:rsidR="00A77F04" w:rsidRPr="000504BE" w:rsidRDefault="00085339" w:rsidP="00A77F04">
      <w:pPr>
        <w:spacing w:before="336" w:after="96" w:line="240" w:lineRule="auto"/>
        <w:outlineLvl w:val="1"/>
        <w:rPr>
          <w:rFonts w:ascii="Arial" w:eastAsia="Times New Roman" w:hAnsi="Arial" w:cs="Arial"/>
          <w:b/>
          <w:bCs/>
          <w:color w:val="000000"/>
          <w:sz w:val="20"/>
          <w:szCs w:val="20"/>
        </w:rPr>
      </w:pPr>
      <w:r w:rsidRPr="000504BE">
        <w:rPr>
          <w:rFonts w:ascii="Arial" w:eastAsia="Times New Roman" w:hAnsi="Arial" w:cs="Arial"/>
          <w:b/>
          <w:bCs/>
          <w:color w:val="000000"/>
          <w:sz w:val="20"/>
          <w:szCs w:val="20"/>
        </w:rPr>
        <w:t>1. Introduction</w:t>
      </w:r>
    </w:p>
    <w:p w14:paraId="35166BAB" w14:textId="56CD3530" w:rsidR="00B71FAA" w:rsidRPr="000504BE" w:rsidRDefault="00B71FAA" w:rsidP="00A77F04">
      <w:pPr>
        <w:spacing w:before="336" w:after="96" w:line="240" w:lineRule="auto"/>
        <w:outlineLvl w:val="1"/>
        <w:rPr>
          <w:rFonts w:ascii="Arial" w:eastAsia="Times New Roman" w:hAnsi="Arial" w:cs="Arial"/>
          <w:bCs/>
          <w:color w:val="000000"/>
          <w:sz w:val="20"/>
          <w:szCs w:val="20"/>
        </w:rPr>
      </w:pPr>
      <w:r w:rsidRPr="000504BE">
        <w:rPr>
          <w:rFonts w:ascii="Arial" w:eastAsia="Times New Roman" w:hAnsi="Arial" w:cs="Arial"/>
          <w:bCs/>
          <w:color w:val="000000"/>
          <w:sz w:val="20"/>
          <w:szCs w:val="20"/>
        </w:rPr>
        <w:t>This policy applies to all persons working for us or on our behalf in any capacity, including employees at all levels. TrainPlus Ltd strictly prohibits the use of modern slavery and human trafficking in our operations. We have and will continue to be committed to implementing systems and controls aimed at ensuring that modern slavery is not taking place anywhere within our organisation</w:t>
      </w:r>
      <w:r w:rsidR="00F65861" w:rsidRPr="000504BE">
        <w:rPr>
          <w:rFonts w:ascii="Arial" w:eastAsia="Times New Roman" w:hAnsi="Arial" w:cs="Arial"/>
          <w:bCs/>
          <w:color w:val="000000"/>
          <w:sz w:val="20"/>
          <w:szCs w:val="20"/>
        </w:rPr>
        <w:t xml:space="preserve"> in line with the Modern Slavery Act 2015.</w:t>
      </w:r>
    </w:p>
    <w:p w14:paraId="47C691B6" w14:textId="77777777" w:rsidR="00B71FAA" w:rsidRPr="000504BE" w:rsidRDefault="00B71FAA" w:rsidP="00B71FAA">
      <w:pPr>
        <w:spacing w:before="336" w:after="96" w:line="240" w:lineRule="auto"/>
        <w:outlineLvl w:val="1"/>
        <w:rPr>
          <w:rFonts w:ascii="Arial" w:hAnsi="Arial" w:cs="Arial"/>
          <w:sz w:val="20"/>
          <w:szCs w:val="20"/>
        </w:rPr>
      </w:pPr>
      <w:bookmarkStart w:id="1" w:name="notification"/>
      <w:bookmarkEnd w:id="1"/>
      <w:r w:rsidRPr="000504BE">
        <w:rPr>
          <w:rFonts w:ascii="Arial" w:eastAsia="Times New Roman" w:hAnsi="Arial" w:cs="Arial"/>
          <w:b/>
          <w:bCs/>
          <w:color w:val="000000"/>
          <w:sz w:val="20"/>
          <w:szCs w:val="20"/>
        </w:rPr>
        <w:t xml:space="preserve">2. </w:t>
      </w:r>
      <w:r w:rsidRPr="000504BE">
        <w:rPr>
          <w:rFonts w:ascii="Arial" w:hAnsi="Arial" w:cs="Arial"/>
          <w:b/>
          <w:sz w:val="20"/>
          <w:szCs w:val="20"/>
        </w:rPr>
        <w:t>Modern Slavery and Human Trafficking</w:t>
      </w:r>
      <w:r w:rsidRPr="000504BE">
        <w:rPr>
          <w:rFonts w:ascii="Arial" w:hAnsi="Arial" w:cs="Arial"/>
          <w:sz w:val="20"/>
          <w:szCs w:val="20"/>
        </w:rPr>
        <w:t xml:space="preserve"> </w:t>
      </w:r>
    </w:p>
    <w:p w14:paraId="7637AF7F" w14:textId="77777777" w:rsidR="00186185" w:rsidRPr="000504BE" w:rsidRDefault="00B71FAA" w:rsidP="00B71FAA">
      <w:pPr>
        <w:spacing w:before="336" w:after="96" w:line="240" w:lineRule="auto"/>
        <w:outlineLvl w:val="1"/>
        <w:rPr>
          <w:rFonts w:ascii="Arial" w:hAnsi="Arial" w:cs="Arial"/>
          <w:sz w:val="20"/>
          <w:szCs w:val="20"/>
        </w:rPr>
      </w:pPr>
      <w:r w:rsidRPr="000504BE">
        <w:rPr>
          <w:rFonts w:ascii="Arial" w:hAnsi="Arial" w:cs="Arial"/>
          <w:sz w:val="20"/>
          <w:szCs w:val="20"/>
        </w:rPr>
        <w:t xml:space="preserve">Modern slavery is a term used to encompass slavery, servitude, forced and compulsory labour, bonded and child labour and human trafficking. Human trafficking is where a person arranges or facilitates the travel of another person with a view to that person being exploited. Modern slavery is a crime and a violation of fundamental human rights. </w:t>
      </w:r>
    </w:p>
    <w:p w14:paraId="3C40DD5F" w14:textId="77777777" w:rsidR="000504BE" w:rsidRPr="00324E32" w:rsidRDefault="000504BE" w:rsidP="000504BE">
      <w:pPr>
        <w:spacing w:before="336" w:after="96" w:line="240" w:lineRule="auto"/>
        <w:outlineLvl w:val="1"/>
        <w:rPr>
          <w:rFonts w:ascii="Arial" w:hAnsi="Arial" w:cs="Arial"/>
          <w:b/>
          <w:bCs/>
          <w:sz w:val="20"/>
          <w:szCs w:val="20"/>
        </w:rPr>
      </w:pPr>
      <w:r w:rsidRPr="00324E32">
        <w:rPr>
          <w:rFonts w:ascii="Arial" w:hAnsi="Arial" w:cs="Arial"/>
          <w:b/>
          <w:bCs/>
          <w:sz w:val="20"/>
          <w:szCs w:val="20"/>
        </w:rPr>
        <w:t>The components of modern slavery</w:t>
      </w:r>
    </w:p>
    <w:p w14:paraId="1F79510B" w14:textId="00CE38A5" w:rsidR="000504BE" w:rsidRPr="00324E32" w:rsidRDefault="000504BE" w:rsidP="000504BE">
      <w:pPr>
        <w:spacing w:before="336" w:after="96" w:line="240" w:lineRule="auto"/>
        <w:outlineLvl w:val="1"/>
        <w:rPr>
          <w:rFonts w:ascii="Arial" w:hAnsi="Arial" w:cs="Arial"/>
          <w:b/>
          <w:bCs/>
          <w:sz w:val="20"/>
          <w:szCs w:val="20"/>
        </w:rPr>
      </w:pPr>
      <w:r w:rsidRPr="00324E32">
        <w:rPr>
          <w:rFonts w:ascii="Arial" w:hAnsi="Arial" w:cs="Arial"/>
          <w:b/>
          <w:bCs/>
          <w:sz w:val="20"/>
          <w:szCs w:val="20"/>
        </w:rPr>
        <w:t>Human trafficking</w:t>
      </w:r>
    </w:p>
    <w:p w14:paraId="0C26CA12" w14:textId="77777777" w:rsidR="000504BE" w:rsidRPr="00324E32" w:rsidRDefault="000504BE" w:rsidP="000504BE">
      <w:pPr>
        <w:spacing w:before="336" w:after="96" w:line="240" w:lineRule="auto"/>
        <w:outlineLvl w:val="1"/>
        <w:rPr>
          <w:rFonts w:ascii="Arial" w:hAnsi="Arial" w:cs="Arial"/>
          <w:sz w:val="20"/>
          <w:szCs w:val="20"/>
        </w:rPr>
      </w:pPr>
      <w:r w:rsidRPr="00324E32">
        <w:rPr>
          <w:rFonts w:ascii="Arial" w:hAnsi="Arial" w:cs="Arial"/>
          <w:sz w:val="20"/>
          <w:szCs w:val="20"/>
        </w:rPr>
        <w:t>For a person to have been a victim of human trafficking there must have been:</w:t>
      </w:r>
    </w:p>
    <w:p w14:paraId="4722DB6C" w14:textId="77777777" w:rsidR="000504BE" w:rsidRPr="00324E32" w:rsidRDefault="000504BE" w:rsidP="000504BE">
      <w:pPr>
        <w:numPr>
          <w:ilvl w:val="0"/>
          <w:numId w:val="12"/>
        </w:numPr>
        <w:spacing w:before="336" w:after="96" w:line="240" w:lineRule="auto"/>
        <w:outlineLvl w:val="1"/>
        <w:rPr>
          <w:rFonts w:ascii="Arial" w:hAnsi="Arial" w:cs="Arial"/>
          <w:sz w:val="20"/>
          <w:szCs w:val="20"/>
        </w:rPr>
      </w:pPr>
      <w:r w:rsidRPr="00324E32">
        <w:rPr>
          <w:rFonts w:ascii="Arial" w:hAnsi="Arial" w:cs="Arial"/>
          <w:sz w:val="20"/>
          <w:szCs w:val="20"/>
        </w:rPr>
        <w:t>action (recruitment, transportation, transfer, harbouring or receipt, which can include either domestic or cross-border movement)</w:t>
      </w:r>
    </w:p>
    <w:p w14:paraId="1F4891A2" w14:textId="77777777" w:rsidR="000504BE" w:rsidRPr="00324E32" w:rsidRDefault="000504BE" w:rsidP="000504BE">
      <w:pPr>
        <w:numPr>
          <w:ilvl w:val="0"/>
          <w:numId w:val="12"/>
        </w:numPr>
        <w:spacing w:before="336" w:after="96" w:line="240" w:lineRule="auto"/>
        <w:outlineLvl w:val="1"/>
        <w:rPr>
          <w:rFonts w:ascii="Arial" w:hAnsi="Arial" w:cs="Arial"/>
          <w:sz w:val="20"/>
          <w:szCs w:val="20"/>
        </w:rPr>
      </w:pPr>
      <w:r w:rsidRPr="00324E32">
        <w:rPr>
          <w:rFonts w:ascii="Arial" w:hAnsi="Arial" w:cs="Arial"/>
          <w:sz w:val="20"/>
          <w:szCs w:val="20"/>
        </w:rPr>
        <w:t>means (threat or use of force, coercion, abduction, fraud, deception, abuse of power or vulnerability - however, there does not need to be a means used for children as they are not able to give informed consent)</w:t>
      </w:r>
    </w:p>
    <w:p w14:paraId="3E07ADB2" w14:textId="77777777" w:rsidR="000504BE" w:rsidRPr="00324E32" w:rsidRDefault="000504BE" w:rsidP="000504BE">
      <w:pPr>
        <w:numPr>
          <w:ilvl w:val="0"/>
          <w:numId w:val="12"/>
        </w:numPr>
        <w:spacing w:before="336" w:after="96" w:line="240" w:lineRule="auto"/>
        <w:outlineLvl w:val="1"/>
        <w:rPr>
          <w:rFonts w:ascii="Arial" w:hAnsi="Arial" w:cs="Arial"/>
          <w:sz w:val="20"/>
          <w:szCs w:val="20"/>
        </w:rPr>
      </w:pPr>
      <w:r w:rsidRPr="00324E32">
        <w:rPr>
          <w:rFonts w:ascii="Arial" w:hAnsi="Arial" w:cs="Arial"/>
          <w:sz w:val="20"/>
          <w:szCs w:val="20"/>
        </w:rPr>
        <w:t>purpose of exploitation (</w:t>
      </w:r>
      <w:proofErr w:type="spellStart"/>
      <w:r w:rsidRPr="00324E32">
        <w:rPr>
          <w:rFonts w:ascii="Arial" w:hAnsi="Arial" w:cs="Arial"/>
          <w:sz w:val="20"/>
          <w:szCs w:val="20"/>
        </w:rPr>
        <w:t>eg</w:t>
      </w:r>
      <w:proofErr w:type="spellEnd"/>
      <w:r w:rsidRPr="00324E32">
        <w:rPr>
          <w:rFonts w:ascii="Arial" w:hAnsi="Arial" w:cs="Arial"/>
          <w:sz w:val="20"/>
          <w:szCs w:val="20"/>
        </w:rPr>
        <w:t xml:space="preserve"> sexual exploitation, forced labour or domestic servitude, slavery, removal of organs)</w:t>
      </w:r>
    </w:p>
    <w:p w14:paraId="0CC36D88" w14:textId="77777777" w:rsidR="000504BE" w:rsidRPr="00324E32" w:rsidRDefault="000504BE" w:rsidP="000504BE">
      <w:pPr>
        <w:spacing w:before="336" w:after="96" w:line="240" w:lineRule="auto"/>
        <w:outlineLvl w:val="1"/>
        <w:rPr>
          <w:rFonts w:ascii="Arial" w:hAnsi="Arial" w:cs="Arial"/>
          <w:b/>
          <w:bCs/>
          <w:sz w:val="20"/>
          <w:szCs w:val="20"/>
        </w:rPr>
      </w:pPr>
      <w:r w:rsidRPr="00324E32">
        <w:rPr>
          <w:rFonts w:ascii="Arial" w:hAnsi="Arial" w:cs="Arial"/>
          <w:b/>
          <w:bCs/>
          <w:sz w:val="20"/>
          <w:szCs w:val="20"/>
        </w:rPr>
        <w:t>Slavery, servitude and forced or compulsory labour</w:t>
      </w:r>
    </w:p>
    <w:p w14:paraId="404D9FB9" w14:textId="77777777" w:rsidR="000504BE" w:rsidRPr="00324E32" w:rsidRDefault="000504BE" w:rsidP="000504BE">
      <w:pPr>
        <w:spacing w:before="336" w:after="96" w:line="240" w:lineRule="auto"/>
        <w:outlineLvl w:val="1"/>
        <w:rPr>
          <w:rFonts w:ascii="Arial" w:hAnsi="Arial" w:cs="Arial"/>
          <w:sz w:val="20"/>
          <w:szCs w:val="20"/>
        </w:rPr>
      </w:pPr>
      <w:r w:rsidRPr="00324E32">
        <w:rPr>
          <w:rFonts w:ascii="Arial" w:hAnsi="Arial" w:cs="Arial"/>
          <w:sz w:val="20"/>
          <w:szCs w:val="20"/>
        </w:rPr>
        <w:t>For a person to have been a victim of slavery, servitude and forced or compulsory labour there must have been:</w:t>
      </w:r>
    </w:p>
    <w:p w14:paraId="7CF54136" w14:textId="77777777" w:rsidR="000504BE" w:rsidRPr="00324E32" w:rsidRDefault="000504BE" w:rsidP="000504BE">
      <w:pPr>
        <w:numPr>
          <w:ilvl w:val="0"/>
          <w:numId w:val="13"/>
        </w:numPr>
        <w:spacing w:before="336" w:after="96" w:line="240" w:lineRule="auto"/>
        <w:outlineLvl w:val="1"/>
        <w:rPr>
          <w:rFonts w:ascii="Arial" w:hAnsi="Arial" w:cs="Arial"/>
          <w:sz w:val="20"/>
          <w:szCs w:val="20"/>
        </w:rPr>
      </w:pPr>
      <w:r w:rsidRPr="00324E32">
        <w:rPr>
          <w:rFonts w:ascii="Arial" w:hAnsi="Arial" w:cs="Arial"/>
          <w:sz w:val="20"/>
          <w:szCs w:val="20"/>
        </w:rPr>
        <w:t xml:space="preserve">means (being held, either physically or through threat of penalty – </w:t>
      </w:r>
      <w:proofErr w:type="spellStart"/>
      <w:r w:rsidRPr="00324E32">
        <w:rPr>
          <w:rFonts w:ascii="Arial" w:hAnsi="Arial" w:cs="Arial"/>
          <w:sz w:val="20"/>
          <w:szCs w:val="20"/>
        </w:rPr>
        <w:t>eg</w:t>
      </w:r>
      <w:proofErr w:type="spellEnd"/>
      <w:r w:rsidRPr="00324E32">
        <w:rPr>
          <w:rFonts w:ascii="Arial" w:hAnsi="Arial" w:cs="Arial"/>
          <w:sz w:val="20"/>
          <w:szCs w:val="20"/>
        </w:rPr>
        <w:t xml:space="preserve"> threat or use of force, coercion, abduction, fraud, deception, abuse of power or vulnerability. However, there does not need to be a means used for children as they are not able to give informed consent)</w:t>
      </w:r>
    </w:p>
    <w:p w14:paraId="67D3BFFB" w14:textId="77777777" w:rsidR="000504BE" w:rsidRPr="00324E32" w:rsidRDefault="000504BE" w:rsidP="000504BE">
      <w:pPr>
        <w:numPr>
          <w:ilvl w:val="0"/>
          <w:numId w:val="13"/>
        </w:numPr>
        <w:spacing w:before="336" w:after="96" w:line="240" w:lineRule="auto"/>
        <w:outlineLvl w:val="1"/>
        <w:rPr>
          <w:rFonts w:ascii="Arial" w:hAnsi="Arial" w:cs="Arial"/>
          <w:sz w:val="20"/>
          <w:szCs w:val="20"/>
        </w:rPr>
      </w:pPr>
      <w:r w:rsidRPr="00324E32">
        <w:rPr>
          <w:rFonts w:ascii="Arial" w:hAnsi="Arial" w:cs="Arial"/>
          <w:sz w:val="20"/>
          <w:szCs w:val="20"/>
        </w:rPr>
        <w:t xml:space="preserve">service (an individual provides a service for benefit, </w:t>
      </w:r>
      <w:proofErr w:type="spellStart"/>
      <w:r w:rsidRPr="00324E32">
        <w:rPr>
          <w:rFonts w:ascii="Arial" w:hAnsi="Arial" w:cs="Arial"/>
          <w:sz w:val="20"/>
          <w:szCs w:val="20"/>
        </w:rPr>
        <w:t>eg</w:t>
      </w:r>
      <w:proofErr w:type="spellEnd"/>
      <w:r w:rsidRPr="00324E32">
        <w:rPr>
          <w:rFonts w:ascii="Arial" w:hAnsi="Arial" w:cs="Arial"/>
          <w:sz w:val="20"/>
          <w:szCs w:val="20"/>
        </w:rPr>
        <w:t xml:space="preserve"> begging, sexual services, manual labour, domestic service)</w:t>
      </w:r>
    </w:p>
    <w:p w14:paraId="4178FAB1" w14:textId="77777777" w:rsidR="000504BE" w:rsidRPr="00324E32" w:rsidRDefault="000504BE" w:rsidP="000504BE">
      <w:pPr>
        <w:spacing w:before="336" w:after="96" w:line="240" w:lineRule="auto"/>
        <w:outlineLvl w:val="1"/>
        <w:rPr>
          <w:rFonts w:ascii="Arial" w:hAnsi="Arial" w:cs="Arial"/>
          <w:sz w:val="20"/>
          <w:szCs w:val="20"/>
        </w:rPr>
      </w:pPr>
      <w:r w:rsidRPr="00324E32">
        <w:rPr>
          <w:rFonts w:ascii="Arial" w:hAnsi="Arial" w:cs="Arial"/>
          <w:sz w:val="20"/>
          <w:szCs w:val="20"/>
        </w:rPr>
        <w:t>Forced or compulsory labour may be present in trafficking cases. However, not every person who is exploited through forced labour has been trafficked.</w:t>
      </w:r>
    </w:p>
    <w:p w14:paraId="59363177" w14:textId="77777777" w:rsidR="000504BE" w:rsidRPr="00324E32" w:rsidRDefault="000504BE" w:rsidP="000504BE">
      <w:pPr>
        <w:spacing w:before="336" w:after="96" w:line="240" w:lineRule="auto"/>
        <w:outlineLvl w:val="1"/>
        <w:rPr>
          <w:rFonts w:ascii="Arial" w:hAnsi="Arial" w:cs="Arial"/>
          <w:sz w:val="20"/>
          <w:szCs w:val="20"/>
        </w:rPr>
      </w:pPr>
      <w:r w:rsidRPr="00324E32">
        <w:rPr>
          <w:rFonts w:ascii="Arial" w:hAnsi="Arial" w:cs="Arial"/>
          <w:sz w:val="20"/>
          <w:szCs w:val="20"/>
        </w:rPr>
        <w:lastRenderedPageBreak/>
        <w:t>There will be cases of exploitation that do not meet the threshold for modern slavery – for example someone may choose to work for less than the national minimum wage, or in undesirable conditions, without being forced or deceived. These cases should not be referred into the </w:t>
      </w:r>
      <w:proofErr w:type="gramStart"/>
      <w:r w:rsidRPr="00324E32">
        <w:rPr>
          <w:rFonts w:ascii="Arial" w:hAnsi="Arial" w:cs="Arial"/>
          <w:sz w:val="20"/>
          <w:szCs w:val="20"/>
        </w:rPr>
        <w:t>NRM</w:t>
      </w:r>
      <w:proofErr w:type="gramEnd"/>
      <w:r w:rsidRPr="00324E32">
        <w:rPr>
          <w:rFonts w:ascii="Arial" w:hAnsi="Arial" w:cs="Arial"/>
          <w:sz w:val="20"/>
          <w:szCs w:val="20"/>
        </w:rPr>
        <w:t> but you may want to refer them to the police.</w:t>
      </w:r>
    </w:p>
    <w:p w14:paraId="0F1481EB" w14:textId="77777777" w:rsidR="000504BE" w:rsidRPr="00324E32" w:rsidRDefault="000504BE" w:rsidP="000504BE">
      <w:pPr>
        <w:spacing w:before="336" w:after="96" w:line="240" w:lineRule="auto"/>
        <w:outlineLvl w:val="1"/>
        <w:rPr>
          <w:rFonts w:ascii="Arial" w:hAnsi="Arial" w:cs="Arial"/>
          <w:sz w:val="20"/>
          <w:szCs w:val="20"/>
        </w:rPr>
      </w:pPr>
      <w:r w:rsidRPr="00324E32">
        <w:rPr>
          <w:rFonts w:ascii="Arial" w:hAnsi="Arial" w:cs="Arial"/>
          <w:sz w:val="20"/>
          <w:szCs w:val="20"/>
        </w:rPr>
        <w:t>Alternatively, you can contact the pay and work rights helpline for more information on 0300 123 1100, or the Gangmasters Labour Abuse Authority on 0800 432 0804.</w:t>
      </w:r>
    </w:p>
    <w:p w14:paraId="36062849" w14:textId="77777777" w:rsidR="00186185" w:rsidRPr="000504BE" w:rsidRDefault="00186185" w:rsidP="00B71FAA">
      <w:pPr>
        <w:spacing w:before="336" w:after="96" w:line="240" w:lineRule="auto"/>
        <w:outlineLvl w:val="1"/>
        <w:rPr>
          <w:rFonts w:ascii="Arial" w:hAnsi="Arial" w:cs="Arial"/>
          <w:sz w:val="20"/>
          <w:szCs w:val="20"/>
        </w:rPr>
      </w:pPr>
    </w:p>
    <w:p w14:paraId="4AAF2E40" w14:textId="77777777" w:rsidR="00324E32" w:rsidRPr="000504BE" w:rsidRDefault="00324E32" w:rsidP="00B71FAA">
      <w:pPr>
        <w:spacing w:before="336" w:after="96" w:line="240" w:lineRule="auto"/>
        <w:outlineLvl w:val="1"/>
        <w:rPr>
          <w:rFonts w:ascii="Arial" w:hAnsi="Arial" w:cs="Arial"/>
          <w:sz w:val="20"/>
          <w:szCs w:val="20"/>
        </w:rPr>
      </w:pPr>
      <w:r w:rsidRPr="000504BE">
        <w:rPr>
          <w:rFonts w:ascii="Arial" w:hAnsi="Arial" w:cs="Arial"/>
          <w:b/>
          <w:bCs/>
          <w:sz w:val="20"/>
          <w:szCs w:val="20"/>
        </w:rPr>
        <w:t xml:space="preserve">3. </w:t>
      </w:r>
      <w:r w:rsidR="00B71FAA" w:rsidRPr="000504BE">
        <w:rPr>
          <w:rFonts w:ascii="Arial" w:hAnsi="Arial" w:cs="Arial"/>
          <w:b/>
          <w:bCs/>
          <w:sz w:val="20"/>
          <w:szCs w:val="20"/>
        </w:rPr>
        <w:t>Commitments</w:t>
      </w:r>
      <w:r w:rsidR="00B71FAA" w:rsidRPr="000504BE">
        <w:rPr>
          <w:rFonts w:ascii="Arial" w:hAnsi="Arial" w:cs="Arial"/>
          <w:sz w:val="20"/>
          <w:szCs w:val="20"/>
        </w:rPr>
        <w:t xml:space="preserve"> </w:t>
      </w:r>
    </w:p>
    <w:p w14:paraId="6EBB5786" w14:textId="0B3B48EA" w:rsidR="00B71FAA" w:rsidRPr="000504BE" w:rsidRDefault="00B71FAA" w:rsidP="00B71FAA">
      <w:pPr>
        <w:spacing w:before="336" w:after="96" w:line="240" w:lineRule="auto"/>
        <w:outlineLvl w:val="1"/>
        <w:rPr>
          <w:rFonts w:ascii="Arial" w:hAnsi="Arial" w:cs="Arial"/>
          <w:sz w:val="20"/>
          <w:szCs w:val="20"/>
        </w:rPr>
      </w:pPr>
      <w:r w:rsidRPr="000504BE">
        <w:rPr>
          <w:rFonts w:ascii="Arial" w:hAnsi="Arial" w:cs="Arial"/>
          <w:sz w:val="20"/>
          <w:szCs w:val="20"/>
        </w:rPr>
        <w:t xml:space="preserve">We </w:t>
      </w:r>
      <w:r w:rsidR="00324E32" w:rsidRPr="000504BE">
        <w:rPr>
          <w:rFonts w:ascii="Arial" w:hAnsi="Arial" w:cs="Arial"/>
          <w:sz w:val="20"/>
          <w:szCs w:val="20"/>
        </w:rPr>
        <w:t>are</w:t>
      </w:r>
      <w:r w:rsidRPr="000504BE">
        <w:rPr>
          <w:rFonts w:ascii="Arial" w:hAnsi="Arial" w:cs="Arial"/>
          <w:sz w:val="20"/>
          <w:szCs w:val="20"/>
        </w:rPr>
        <w:t xml:space="preserve"> a company that expects everyone working with us or on our behalf to support and uphold the following measures to safeguard against modern slavery: </w:t>
      </w:r>
    </w:p>
    <w:p w14:paraId="04783127" w14:textId="16ABCBDD" w:rsidR="00B71FAA" w:rsidRPr="000504BE" w:rsidRDefault="00B71FAA" w:rsidP="00B71FAA">
      <w:pPr>
        <w:spacing w:before="336" w:after="96" w:line="240" w:lineRule="auto"/>
        <w:outlineLvl w:val="1"/>
        <w:rPr>
          <w:rFonts w:ascii="Arial" w:hAnsi="Arial" w:cs="Arial"/>
          <w:sz w:val="20"/>
          <w:szCs w:val="20"/>
        </w:rPr>
      </w:pPr>
      <w:r w:rsidRPr="000504BE">
        <w:rPr>
          <w:rFonts w:ascii="Arial" w:hAnsi="Arial" w:cs="Arial"/>
          <w:sz w:val="20"/>
          <w:szCs w:val="20"/>
        </w:rPr>
        <w:sym w:font="Symbol" w:char="F0B7"/>
      </w:r>
      <w:r w:rsidRPr="000504BE">
        <w:rPr>
          <w:rFonts w:ascii="Arial" w:hAnsi="Arial" w:cs="Arial"/>
          <w:sz w:val="20"/>
          <w:szCs w:val="20"/>
        </w:rPr>
        <w:t xml:space="preserve"> We have a zero-tolerance approach to modern slavery in our organisation. </w:t>
      </w:r>
    </w:p>
    <w:p w14:paraId="7CEA7C50" w14:textId="2B5BD731" w:rsidR="00B71FAA" w:rsidRPr="000504BE" w:rsidRDefault="00B71FAA" w:rsidP="00B71FAA">
      <w:pPr>
        <w:spacing w:before="336" w:after="96" w:line="240" w:lineRule="auto"/>
        <w:outlineLvl w:val="1"/>
        <w:rPr>
          <w:rFonts w:ascii="Arial" w:hAnsi="Arial" w:cs="Arial"/>
          <w:sz w:val="20"/>
          <w:szCs w:val="20"/>
        </w:rPr>
      </w:pPr>
      <w:r w:rsidRPr="000504BE">
        <w:rPr>
          <w:rFonts w:ascii="Arial" w:hAnsi="Arial" w:cs="Arial"/>
          <w:sz w:val="20"/>
          <w:szCs w:val="20"/>
        </w:rPr>
        <w:sym w:font="Symbol" w:char="F0B7"/>
      </w:r>
      <w:r w:rsidRPr="000504BE">
        <w:rPr>
          <w:rFonts w:ascii="Arial" w:hAnsi="Arial" w:cs="Arial"/>
          <w:sz w:val="20"/>
          <w:szCs w:val="20"/>
        </w:rPr>
        <w:t xml:space="preserve"> The prevention, detection and reporting of modern slavery in any part of our organisation is the responsibility of all those working for us or on our behalf. Workers must not engage in, </w:t>
      </w:r>
      <w:r w:rsidR="000504BE" w:rsidRPr="000504BE">
        <w:rPr>
          <w:rFonts w:ascii="Arial" w:hAnsi="Arial" w:cs="Arial"/>
          <w:sz w:val="20"/>
          <w:szCs w:val="20"/>
        </w:rPr>
        <w:t>facilitate,</w:t>
      </w:r>
      <w:r w:rsidRPr="000504BE">
        <w:rPr>
          <w:rFonts w:ascii="Arial" w:hAnsi="Arial" w:cs="Arial"/>
          <w:sz w:val="20"/>
          <w:szCs w:val="20"/>
        </w:rPr>
        <w:t xml:space="preserve"> or fail to report any activity that might lead to, or suggest, a breach of this policy. </w:t>
      </w:r>
    </w:p>
    <w:p w14:paraId="5B89083E" w14:textId="69BEC6F1" w:rsidR="00B71FAA" w:rsidRPr="000504BE" w:rsidRDefault="00B71FAA" w:rsidP="00B71FAA">
      <w:pPr>
        <w:spacing w:before="336" w:after="96" w:line="240" w:lineRule="auto"/>
        <w:outlineLvl w:val="1"/>
        <w:rPr>
          <w:rFonts w:ascii="Arial" w:hAnsi="Arial" w:cs="Arial"/>
          <w:sz w:val="20"/>
          <w:szCs w:val="20"/>
        </w:rPr>
      </w:pPr>
      <w:r w:rsidRPr="000504BE">
        <w:rPr>
          <w:rFonts w:ascii="Arial" w:hAnsi="Arial" w:cs="Arial"/>
          <w:sz w:val="20"/>
          <w:szCs w:val="20"/>
        </w:rPr>
        <w:sym w:font="Symbol" w:char="F0B7"/>
      </w:r>
      <w:r w:rsidRPr="000504BE">
        <w:rPr>
          <w:rFonts w:ascii="Arial" w:hAnsi="Arial" w:cs="Arial"/>
          <w:sz w:val="20"/>
          <w:szCs w:val="20"/>
        </w:rPr>
        <w:t xml:space="preserve"> We are committed to engaging with our stakeholders to address the risk of modern slavery in our operations. </w:t>
      </w:r>
    </w:p>
    <w:p w14:paraId="2B61DCC7" w14:textId="4D2D65F4" w:rsidR="00B71FAA" w:rsidRPr="000504BE" w:rsidRDefault="00B71FAA" w:rsidP="00B71FAA">
      <w:pPr>
        <w:spacing w:before="336" w:after="96" w:line="240" w:lineRule="auto"/>
        <w:outlineLvl w:val="1"/>
        <w:rPr>
          <w:rFonts w:ascii="Arial" w:hAnsi="Arial" w:cs="Arial"/>
          <w:sz w:val="20"/>
          <w:szCs w:val="20"/>
        </w:rPr>
      </w:pPr>
      <w:r w:rsidRPr="000504BE">
        <w:rPr>
          <w:rFonts w:ascii="Arial" w:hAnsi="Arial" w:cs="Arial"/>
          <w:sz w:val="20"/>
          <w:szCs w:val="20"/>
        </w:rPr>
        <w:sym w:font="Symbol" w:char="F0B7"/>
      </w:r>
      <w:r w:rsidRPr="000504BE">
        <w:rPr>
          <w:rFonts w:ascii="Arial" w:hAnsi="Arial" w:cs="Arial"/>
          <w:sz w:val="20"/>
          <w:szCs w:val="20"/>
        </w:rPr>
        <w:t xml:space="preserve"> If we find that other individuals or organisations working on our behalf have breached this policy, we will ensure that we take appropriate action. This may range from considering the possibility of breaches being remediated and whether that might represent the best outcome for those individuals impacted by the breach to terminating such relationships</w:t>
      </w:r>
      <w:r w:rsidR="00A77F04" w:rsidRPr="000504BE">
        <w:rPr>
          <w:rFonts w:ascii="Arial" w:eastAsia="Times New Roman" w:hAnsi="Arial" w:cs="Arial"/>
          <w:bCs/>
          <w:color w:val="000000"/>
          <w:sz w:val="20"/>
          <w:szCs w:val="20"/>
        </w:rPr>
        <w:br/>
      </w:r>
    </w:p>
    <w:p w14:paraId="51D1C21D" w14:textId="07DD0C88" w:rsidR="00EB217C" w:rsidRPr="000504BE" w:rsidRDefault="00EB217C" w:rsidP="00B71FAA">
      <w:pPr>
        <w:spacing w:before="336" w:after="96" w:line="240" w:lineRule="auto"/>
        <w:outlineLvl w:val="1"/>
        <w:rPr>
          <w:rFonts w:ascii="Arial" w:hAnsi="Arial" w:cs="Arial"/>
          <w:b/>
          <w:bCs/>
          <w:sz w:val="20"/>
          <w:szCs w:val="20"/>
        </w:rPr>
      </w:pPr>
      <w:r w:rsidRPr="000504BE">
        <w:rPr>
          <w:rFonts w:ascii="Arial" w:hAnsi="Arial" w:cs="Arial"/>
          <w:b/>
          <w:bCs/>
          <w:sz w:val="20"/>
          <w:szCs w:val="20"/>
        </w:rPr>
        <w:t>3. Procedure</w:t>
      </w:r>
    </w:p>
    <w:p w14:paraId="46367677" w14:textId="08E53FBB" w:rsidR="00EB217C" w:rsidRPr="000504BE" w:rsidRDefault="00EB217C" w:rsidP="00B71FAA">
      <w:pPr>
        <w:spacing w:before="336" w:after="96" w:line="240" w:lineRule="auto"/>
        <w:outlineLvl w:val="1"/>
        <w:rPr>
          <w:rFonts w:ascii="Arial" w:hAnsi="Arial" w:cs="Arial"/>
          <w:sz w:val="20"/>
          <w:szCs w:val="20"/>
        </w:rPr>
      </w:pPr>
      <w:r w:rsidRPr="000504BE">
        <w:rPr>
          <w:rFonts w:ascii="Arial" w:hAnsi="Arial" w:cs="Arial"/>
          <w:sz w:val="20"/>
          <w:szCs w:val="20"/>
        </w:rPr>
        <w:t xml:space="preserve">If a member of staff </w:t>
      </w:r>
      <w:r w:rsidR="00F65861" w:rsidRPr="000504BE">
        <w:rPr>
          <w:rFonts w:ascii="Arial" w:hAnsi="Arial" w:cs="Arial"/>
          <w:sz w:val="20"/>
          <w:szCs w:val="20"/>
        </w:rPr>
        <w:t xml:space="preserve">is </w:t>
      </w:r>
      <w:r w:rsidRPr="000504BE">
        <w:rPr>
          <w:rFonts w:ascii="Arial" w:hAnsi="Arial" w:cs="Arial"/>
          <w:sz w:val="20"/>
          <w:szCs w:val="20"/>
        </w:rPr>
        <w:t xml:space="preserve">made aware or suspects that a learner is a subject of Modern Slavery or Human </w:t>
      </w:r>
      <w:r w:rsidR="000504BE" w:rsidRPr="000504BE">
        <w:rPr>
          <w:rFonts w:ascii="Arial" w:hAnsi="Arial" w:cs="Arial"/>
          <w:sz w:val="20"/>
          <w:szCs w:val="20"/>
        </w:rPr>
        <w:t>Trafficking,</w:t>
      </w:r>
      <w:r w:rsidRPr="000504BE">
        <w:rPr>
          <w:rFonts w:ascii="Arial" w:hAnsi="Arial" w:cs="Arial"/>
          <w:sz w:val="20"/>
          <w:szCs w:val="20"/>
        </w:rPr>
        <w:t xml:space="preserve"> then the safeguarding procedure must be implemented.</w:t>
      </w:r>
    </w:p>
    <w:p w14:paraId="49344560" w14:textId="7C68F818" w:rsidR="00EB217C" w:rsidRPr="000504BE" w:rsidRDefault="00EB217C" w:rsidP="00B71FAA">
      <w:pPr>
        <w:spacing w:before="336" w:after="96" w:line="240" w:lineRule="auto"/>
        <w:outlineLvl w:val="1"/>
        <w:rPr>
          <w:rFonts w:ascii="Arial" w:hAnsi="Arial" w:cs="Arial"/>
          <w:sz w:val="20"/>
          <w:szCs w:val="20"/>
        </w:rPr>
      </w:pPr>
      <w:r w:rsidRPr="000504BE">
        <w:rPr>
          <w:rFonts w:ascii="Arial" w:hAnsi="Arial" w:cs="Arial"/>
          <w:sz w:val="20"/>
          <w:szCs w:val="20"/>
        </w:rPr>
        <w:t>Once the Safeguarding concern has been raised, this will be reviewed by the Designated Safeguarding Lead.</w:t>
      </w:r>
    </w:p>
    <w:p w14:paraId="6202AEAC" w14:textId="1EC7D102" w:rsidR="00324E32" w:rsidRPr="000504BE" w:rsidRDefault="00324E32" w:rsidP="00B71FAA">
      <w:pPr>
        <w:spacing w:before="336" w:after="96" w:line="240" w:lineRule="auto"/>
        <w:outlineLvl w:val="1"/>
        <w:rPr>
          <w:rFonts w:ascii="Arial" w:hAnsi="Arial" w:cs="Arial"/>
          <w:sz w:val="20"/>
          <w:szCs w:val="20"/>
        </w:rPr>
      </w:pPr>
      <w:r w:rsidRPr="000504BE">
        <w:rPr>
          <w:rFonts w:ascii="Arial" w:hAnsi="Arial" w:cs="Arial"/>
          <w:sz w:val="20"/>
          <w:szCs w:val="20"/>
        </w:rPr>
        <w:t>It the responsibility of the Designated Safeguarding Lead to report the concern to a First Responder Organisation who will follow the National Referral Mechanism as detailed below.</w:t>
      </w:r>
    </w:p>
    <w:p w14:paraId="4851B3E9" w14:textId="0AF7AECE" w:rsidR="00EB217C" w:rsidRPr="000504BE" w:rsidRDefault="00F65861" w:rsidP="00B71FAA">
      <w:pPr>
        <w:spacing w:before="336" w:after="96" w:line="240" w:lineRule="auto"/>
        <w:outlineLvl w:val="1"/>
        <w:rPr>
          <w:rFonts w:ascii="Arial" w:hAnsi="Arial" w:cs="Arial"/>
          <w:b/>
          <w:bCs/>
          <w:sz w:val="20"/>
          <w:szCs w:val="20"/>
        </w:rPr>
      </w:pPr>
      <w:r w:rsidRPr="000504BE">
        <w:rPr>
          <w:rFonts w:ascii="Arial" w:hAnsi="Arial" w:cs="Arial"/>
          <w:b/>
          <w:bCs/>
          <w:sz w:val="20"/>
          <w:szCs w:val="20"/>
        </w:rPr>
        <w:t xml:space="preserve">4. </w:t>
      </w:r>
      <w:r w:rsidR="00EB217C" w:rsidRPr="000504BE">
        <w:rPr>
          <w:rFonts w:ascii="Arial" w:hAnsi="Arial" w:cs="Arial"/>
          <w:b/>
          <w:bCs/>
          <w:sz w:val="20"/>
          <w:szCs w:val="20"/>
        </w:rPr>
        <w:t>Reporting the Concern</w:t>
      </w:r>
    </w:p>
    <w:p w14:paraId="69541071" w14:textId="77777777" w:rsidR="00324E32" w:rsidRPr="00324E32" w:rsidRDefault="00324E32" w:rsidP="00324E32">
      <w:pPr>
        <w:spacing w:before="336" w:after="96" w:line="240" w:lineRule="auto"/>
        <w:outlineLvl w:val="1"/>
        <w:rPr>
          <w:rFonts w:ascii="Arial" w:hAnsi="Arial" w:cs="Arial"/>
          <w:b/>
          <w:bCs/>
          <w:sz w:val="20"/>
          <w:szCs w:val="20"/>
        </w:rPr>
      </w:pPr>
      <w:r w:rsidRPr="00324E32">
        <w:rPr>
          <w:rFonts w:ascii="Arial" w:hAnsi="Arial" w:cs="Arial"/>
          <w:b/>
          <w:bCs/>
          <w:sz w:val="20"/>
          <w:szCs w:val="20"/>
        </w:rPr>
        <w:t>What the National Referral Mechanism is</w:t>
      </w:r>
    </w:p>
    <w:p w14:paraId="5907A9F9" w14:textId="77777777" w:rsidR="00324E32" w:rsidRPr="00324E32" w:rsidRDefault="00324E32" w:rsidP="00324E32">
      <w:pPr>
        <w:spacing w:before="336" w:after="96" w:line="240" w:lineRule="auto"/>
        <w:outlineLvl w:val="1"/>
        <w:rPr>
          <w:rFonts w:ascii="Arial" w:hAnsi="Arial" w:cs="Arial"/>
          <w:sz w:val="20"/>
          <w:szCs w:val="20"/>
        </w:rPr>
      </w:pPr>
      <w:r w:rsidRPr="00324E32">
        <w:rPr>
          <w:rFonts w:ascii="Arial" w:hAnsi="Arial" w:cs="Arial"/>
          <w:sz w:val="20"/>
          <w:szCs w:val="20"/>
        </w:rPr>
        <w:t>The National Referral Mechanism (NRM) is a framework for identifying and referring potential victims of modern slavery and ensuring they receive the appropriate support.</w:t>
      </w:r>
    </w:p>
    <w:p w14:paraId="16109704" w14:textId="77777777" w:rsidR="00324E32" w:rsidRPr="00324E32" w:rsidRDefault="00324E32" w:rsidP="00324E32">
      <w:pPr>
        <w:spacing w:before="336" w:after="96" w:line="240" w:lineRule="auto"/>
        <w:outlineLvl w:val="1"/>
        <w:rPr>
          <w:rFonts w:ascii="Arial" w:hAnsi="Arial" w:cs="Arial"/>
          <w:sz w:val="20"/>
          <w:szCs w:val="20"/>
        </w:rPr>
      </w:pPr>
      <w:r w:rsidRPr="00324E32">
        <w:rPr>
          <w:rFonts w:ascii="Arial" w:hAnsi="Arial" w:cs="Arial"/>
          <w:sz w:val="20"/>
          <w:szCs w:val="20"/>
        </w:rPr>
        <w:t>Modern slavery is a complex crime and may involve multiple forms of exploitation. It encompasses:</w:t>
      </w:r>
    </w:p>
    <w:p w14:paraId="157E3AF7" w14:textId="77777777" w:rsidR="00324E32" w:rsidRPr="000504BE" w:rsidRDefault="00324E32" w:rsidP="00324E32">
      <w:pPr>
        <w:pStyle w:val="ListParagraph"/>
        <w:numPr>
          <w:ilvl w:val="0"/>
          <w:numId w:val="8"/>
        </w:numPr>
        <w:spacing w:before="336" w:after="96" w:line="240" w:lineRule="auto"/>
        <w:outlineLvl w:val="1"/>
        <w:rPr>
          <w:rFonts w:ascii="Arial" w:hAnsi="Arial" w:cs="Arial"/>
          <w:sz w:val="20"/>
          <w:szCs w:val="20"/>
        </w:rPr>
      </w:pPr>
      <w:r w:rsidRPr="000504BE">
        <w:rPr>
          <w:rFonts w:ascii="Arial" w:hAnsi="Arial" w:cs="Arial"/>
          <w:sz w:val="20"/>
          <w:szCs w:val="20"/>
        </w:rPr>
        <w:t>human trafficking</w:t>
      </w:r>
    </w:p>
    <w:p w14:paraId="22177B7A" w14:textId="77777777" w:rsidR="00324E32" w:rsidRPr="000504BE" w:rsidRDefault="00324E32" w:rsidP="00324E32">
      <w:pPr>
        <w:pStyle w:val="ListParagraph"/>
        <w:numPr>
          <w:ilvl w:val="0"/>
          <w:numId w:val="8"/>
        </w:numPr>
        <w:spacing w:before="336" w:after="96" w:line="240" w:lineRule="auto"/>
        <w:outlineLvl w:val="1"/>
        <w:rPr>
          <w:rFonts w:ascii="Arial" w:hAnsi="Arial" w:cs="Arial"/>
          <w:sz w:val="20"/>
          <w:szCs w:val="20"/>
        </w:rPr>
      </w:pPr>
      <w:r w:rsidRPr="000504BE">
        <w:rPr>
          <w:rFonts w:ascii="Arial" w:hAnsi="Arial" w:cs="Arial"/>
          <w:sz w:val="20"/>
          <w:szCs w:val="20"/>
        </w:rPr>
        <w:t>s</w:t>
      </w:r>
      <w:r w:rsidRPr="000504BE">
        <w:rPr>
          <w:rFonts w:ascii="Arial" w:hAnsi="Arial" w:cs="Arial"/>
          <w:sz w:val="20"/>
          <w:szCs w:val="20"/>
        </w:rPr>
        <w:t>lavery, servitude, and forced or compulsory labour</w:t>
      </w:r>
    </w:p>
    <w:p w14:paraId="33CBACF8" w14:textId="79E8C8FD" w:rsidR="00324E32" w:rsidRPr="000504BE" w:rsidRDefault="00324E32" w:rsidP="00324E32">
      <w:pPr>
        <w:spacing w:before="336" w:after="96" w:line="240" w:lineRule="auto"/>
        <w:outlineLvl w:val="1"/>
        <w:rPr>
          <w:rFonts w:ascii="Arial" w:hAnsi="Arial" w:cs="Arial"/>
          <w:sz w:val="20"/>
          <w:szCs w:val="20"/>
        </w:rPr>
      </w:pPr>
      <w:r w:rsidRPr="000504BE">
        <w:rPr>
          <w:rFonts w:ascii="Arial" w:hAnsi="Arial" w:cs="Arial"/>
          <w:sz w:val="20"/>
          <w:szCs w:val="20"/>
        </w:rPr>
        <w:lastRenderedPageBreak/>
        <w:t>An individual could have been a victim of human trafficking and/or slavery, servitude and forced or compulsory labour.</w:t>
      </w:r>
    </w:p>
    <w:p w14:paraId="27B786C1" w14:textId="77777777" w:rsidR="00324E32" w:rsidRPr="00324E32" w:rsidRDefault="00324E32" w:rsidP="00324E32">
      <w:pPr>
        <w:spacing w:before="336" w:after="96" w:line="240" w:lineRule="auto"/>
        <w:outlineLvl w:val="1"/>
        <w:rPr>
          <w:rFonts w:ascii="Arial" w:hAnsi="Arial" w:cs="Arial"/>
          <w:sz w:val="20"/>
          <w:szCs w:val="20"/>
        </w:rPr>
      </w:pPr>
      <w:r w:rsidRPr="00324E32">
        <w:rPr>
          <w:rFonts w:ascii="Arial" w:hAnsi="Arial" w:cs="Arial"/>
          <w:sz w:val="20"/>
          <w:szCs w:val="20"/>
        </w:rPr>
        <w:t>Victims may not be aware that they are being trafficked or exploited, and may have consented to elements of their exploitation, or accepted their situation. If you think that modern slavery has taken place, the case should be referred to the NRM so that the Single Competent Authority (SCA) can fully consider the case. You do not need to be certain that someone is a victim.</w:t>
      </w:r>
    </w:p>
    <w:p w14:paraId="1AD091F3" w14:textId="50930DB8" w:rsidR="00324E32" w:rsidRPr="00324E32" w:rsidRDefault="000504BE" w:rsidP="00324E32">
      <w:pPr>
        <w:spacing w:before="336" w:after="96" w:line="240" w:lineRule="auto"/>
        <w:outlineLvl w:val="1"/>
        <w:rPr>
          <w:rFonts w:ascii="Arial" w:hAnsi="Arial" w:cs="Arial"/>
          <w:b/>
          <w:bCs/>
          <w:sz w:val="20"/>
          <w:szCs w:val="20"/>
        </w:rPr>
      </w:pPr>
      <w:r w:rsidRPr="000504BE">
        <w:rPr>
          <w:rFonts w:ascii="Arial" w:hAnsi="Arial" w:cs="Arial"/>
          <w:b/>
          <w:bCs/>
          <w:sz w:val="20"/>
          <w:szCs w:val="20"/>
        </w:rPr>
        <w:t>5</w:t>
      </w:r>
      <w:r w:rsidR="00324E32" w:rsidRPr="00324E32">
        <w:rPr>
          <w:rFonts w:ascii="Arial" w:hAnsi="Arial" w:cs="Arial"/>
          <w:b/>
          <w:bCs/>
          <w:sz w:val="20"/>
          <w:szCs w:val="20"/>
        </w:rPr>
        <w:t>. First responder organisations</w:t>
      </w:r>
    </w:p>
    <w:p w14:paraId="4E7BE7E6" w14:textId="77777777" w:rsidR="00324E32" w:rsidRPr="00324E32" w:rsidRDefault="00324E32" w:rsidP="00324E32">
      <w:pPr>
        <w:spacing w:before="336" w:after="96" w:line="240" w:lineRule="auto"/>
        <w:outlineLvl w:val="1"/>
        <w:rPr>
          <w:rFonts w:ascii="Arial" w:hAnsi="Arial" w:cs="Arial"/>
          <w:sz w:val="20"/>
          <w:szCs w:val="20"/>
        </w:rPr>
      </w:pPr>
      <w:r w:rsidRPr="00324E32">
        <w:rPr>
          <w:rFonts w:ascii="Arial" w:hAnsi="Arial" w:cs="Arial"/>
          <w:sz w:val="20"/>
          <w:szCs w:val="20"/>
        </w:rPr>
        <w:t>A ‘first responder organisation’ is, in England and Wales, an authority that is authorised to refer a potential victim of modern slavery into the National Referral Mechanism. The current statutory and non-statutory first responder organisations are:</w:t>
      </w:r>
    </w:p>
    <w:p w14:paraId="027C4D7B"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police forces</w:t>
      </w:r>
    </w:p>
    <w:p w14:paraId="75B522E0"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certain parts of the Home Office:</w:t>
      </w:r>
    </w:p>
    <w:p w14:paraId="4107D840"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UK Visas and Immigration</w:t>
      </w:r>
    </w:p>
    <w:p w14:paraId="64FFD6CE"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Border Force</w:t>
      </w:r>
    </w:p>
    <w:p w14:paraId="45E08895"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Immigration Enforcement</w:t>
      </w:r>
    </w:p>
    <w:p w14:paraId="51E49D9C"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National Crime Agency</w:t>
      </w:r>
    </w:p>
    <w:p w14:paraId="4A7F4F93"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local authorities</w:t>
      </w:r>
    </w:p>
    <w:p w14:paraId="111C9572"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Gangmasters and Labour Abuse Authority (GLAA)</w:t>
      </w:r>
    </w:p>
    <w:p w14:paraId="109DDE21"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health and social care trusts (Northern Ireland)</w:t>
      </w:r>
    </w:p>
    <w:p w14:paraId="135F55CF"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Salvation Army</w:t>
      </w:r>
    </w:p>
    <w:p w14:paraId="4B6B940E"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Migrant Help</w:t>
      </w:r>
    </w:p>
    <w:p w14:paraId="791BBD37"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Medaille Trust</w:t>
      </w:r>
    </w:p>
    <w:p w14:paraId="3836E8E8"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Kalayaan</w:t>
      </w:r>
    </w:p>
    <w:p w14:paraId="2D91E4EC"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Barnardo’s</w:t>
      </w:r>
    </w:p>
    <w:p w14:paraId="51080701"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Unseen</w:t>
      </w:r>
    </w:p>
    <w:p w14:paraId="3C017FF7"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Tara Project (Scotland)</w:t>
      </w:r>
    </w:p>
    <w:p w14:paraId="2096EEF7"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NSPCC (CTAC)</w:t>
      </w:r>
    </w:p>
    <w:p w14:paraId="595A311A"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BAWSO</w:t>
      </w:r>
    </w:p>
    <w:p w14:paraId="741A9533"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lastRenderedPageBreak/>
        <w:t>New Pathways</w:t>
      </w:r>
    </w:p>
    <w:p w14:paraId="3ADAAECD" w14:textId="77777777" w:rsidR="00324E32" w:rsidRPr="00324E32" w:rsidRDefault="00324E32" w:rsidP="00324E32">
      <w:pPr>
        <w:numPr>
          <w:ilvl w:val="0"/>
          <w:numId w:val="10"/>
        </w:numPr>
        <w:spacing w:before="336" w:after="96" w:line="240" w:lineRule="auto"/>
        <w:outlineLvl w:val="1"/>
        <w:rPr>
          <w:rFonts w:ascii="Arial" w:hAnsi="Arial" w:cs="Arial"/>
          <w:sz w:val="20"/>
          <w:szCs w:val="20"/>
        </w:rPr>
      </w:pPr>
      <w:r w:rsidRPr="00324E32">
        <w:rPr>
          <w:rFonts w:ascii="Arial" w:hAnsi="Arial" w:cs="Arial"/>
          <w:sz w:val="20"/>
          <w:szCs w:val="20"/>
        </w:rPr>
        <w:t>Refugee Council</w:t>
      </w:r>
    </w:p>
    <w:p w14:paraId="6CF22906" w14:textId="77777777" w:rsidR="00324E32" w:rsidRPr="00324E32" w:rsidRDefault="00324E32" w:rsidP="00324E32">
      <w:pPr>
        <w:spacing w:before="336" w:after="96" w:line="240" w:lineRule="auto"/>
        <w:outlineLvl w:val="1"/>
        <w:rPr>
          <w:rFonts w:ascii="Arial" w:hAnsi="Arial" w:cs="Arial"/>
          <w:sz w:val="20"/>
          <w:szCs w:val="20"/>
        </w:rPr>
      </w:pPr>
      <w:r w:rsidRPr="00324E32">
        <w:rPr>
          <w:rFonts w:ascii="Arial" w:hAnsi="Arial" w:cs="Arial"/>
          <w:sz w:val="20"/>
          <w:szCs w:val="20"/>
        </w:rPr>
        <w:t>First responder organisations have the following responsibilities. These responsibilities are invested in the organisation and it is for the organisation to decide how it will discharge these responsibilities:</w:t>
      </w:r>
    </w:p>
    <w:p w14:paraId="211CBC19" w14:textId="77777777" w:rsidR="00324E32" w:rsidRPr="00324E32" w:rsidRDefault="00324E32" w:rsidP="00324E32">
      <w:pPr>
        <w:numPr>
          <w:ilvl w:val="0"/>
          <w:numId w:val="11"/>
        </w:numPr>
        <w:spacing w:before="336" w:after="96" w:line="240" w:lineRule="auto"/>
        <w:outlineLvl w:val="1"/>
        <w:rPr>
          <w:rFonts w:ascii="Arial" w:hAnsi="Arial" w:cs="Arial"/>
          <w:sz w:val="20"/>
          <w:szCs w:val="20"/>
        </w:rPr>
      </w:pPr>
      <w:r w:rsidRPr="00324E32">
        <w:rPr>
          <w:rFonts w:ascii="Arial" w:hAnsi="Arial" w:cs="Arial"/>
          <w:sz w:val="20"/>
          <w:szCs w:val="20"/>
        </w:rPr>
        <w:t>identify potential victims of modern slavery and recognise the indicators of modern slavery</w:t>
      </w:r>
    </w:p>
    <w:p w14:paraId="6668DABB" w14:textId="77777777" w:rsidR="00324E32" w:rsidRPr="00324E32" w:rsidRDefault="00324E32" w:rsidP="00324E32">
      <w:pPr>
        <w:numPr>
          <w:ilvl w:val="0"/>
          <w:numId w:val="11"/>
        </w:numPr>
        <w:spacing w:before="336" w:after="96" w:line="240" w:lineRule="auto"/>
        <w:outlineLvl w:val="1"/>
        <w:rPr>
          <w:rFonts w:ascii="Arial" w:hAnsi="Arial" w:cs="Arial"/>
          <w:sz w:val="20"/>
          <w:szCs w:val="20"/>
        </w:rPr>
      </w:pPr>
      <w:r w:rsidRPr="00324E32">
        <w:rPr>
          <w:rFonts w:ascii="Arial" w:hAnsi="Arial" w:cs="Arial"/>
          <w:sz w:val="20"/>
          <w:szCs w:val="20"/>
        </w:rPr>
        <w:t xml:space="preserve">gather information </w:t>
      </w:r>
      <w:proofErr w:type="gramStart"/>
      <w:r w:rsidRPr="00324E32">
        <w:rPr>
          <w:rFonts w:ascii="Arial" w:hAnsi="Arial" w:cs="Arial"/>
          <w:sz w:val="20"/>
          <w:szCs w:val="20"/>
        </w:rPr>
        <w:t>in order to</w:t>
      </w:r>
      <w:proofErr w:type="gramEnd"/>
      <w:r w:rsidRPr="00324E32">
        <w:rPr>
          <w:rFonts w:ascii="Arial" w:hAnsi="Arial" w:cs="Arial"/>
          <w:sz w:val="20"/>
          <w:szCs w:val="20"/>
        </w:rPr>
        <w:t xml:space="preserve"> understand what has happened to them</w:t>
      </w:r>
    </w:p>
    <w:p w14:paraId="5F9C14FE" w14:textId="77777777" w:rsidR="00324E32" w:rsidRPr="00324E32" w:rsidRDefault="00324E32" w:rsidP="00324E32">
      <w:pPr>
        <w:numPr>
          <w:ilvl w:val="0"/>
          <w:numId w:val="11"/>
        </w:numPr>
        <w:spacing w:before="336" w:after="96" w:line="240" w:lineRule="auto"/>
        <w:outlineLvl w:val="1"/>
        <w:rPr>
          <w:rFonts w:ascii="Arial" w:hAnsi="Arial" w:cs="Arial"/>
          <w:sz w:val="20"/>
          <w:szCs w:val="20"/>
        </w:rPr>
      </w:pPr>
      <w:r w:rsidRPr="00324E32">
        <w:rPr>
          <w:rFonts w:ascii="Arial" w:hAnsi="Arial" w:cs="Arial"/>
          <w:sz w:val="20"/>
          <w:szCs w:val="20"/>
        </w:rPr>
        <w:t xml:space="preserve">refer victims into the NRM via the online process or via the archived paper referral form in exceptional cases (in England and Wales this includes notifying the Home Office if an adult victim </w:t>
      </w:r>
      <w:proofErr w:type="gramStart"/>
      <w:r w:rsidRPr="00324E32">
        <w:rPr>
          <w:rFonts w:ascii="Arial" w:hAnsi="Arial" w:cs="Arial"/>
          <w:sz w:val="20"/>
          <w:szCs w:val="20"/>
        </w:rPr>
        <w:t>doesn’t</w:t>
      </w:r>
      <w:proofErr w:type="gramEnd"/>
      <w:r w:rsidRPr="00324E32">
        <w:rPr>
          <w:rFonts w:ascii="Arial" w:hAnsi="Arial" w:cs="Arial"/>
          <w:sz w:val="20"/>
          <w:szCs w:val="20"/>
        </w:rPr>
        <w:t xml:space="preserve"> consent to being referred)</w:t>
      </w:r>
    </w:p>
    <w:p w14:paraId="01DE450B" w14:textId="77777777" w:rsidR="00324E32" w:rsidRPr="00324E32" w:rsidRDefault="00324E32" w:rsidP="00324E32">
      <w:pPr>
        <w:numPr>
          <w:ilvl w:val="0"/>
          <w:numId w:val="11"/>
        </w:numPr>
        <w:spacing w:before="336" w:after="96" w:line="240" w:lineRule="auto"/>
        <w:outlineLvl w:val="1"/>
        <w:rPr>
          <w:rFonts w:ascii="Arial" w:hAnsi="Arial" w:cs="Arial"/>
          <w:sz w:val="20"/>
          <w:szCs w:val="20"/>
        </w:rPr>
      </w:pPr>
      <w:r w:rsidRPr="00324E32">
        <w:rPr>
          <w:rFonts w:ascii="Arial" w:hAnsi="Arial" w:cs="Arial"/>
          <w:sz w:val="20"/>
          <w:szCs w:val="20"/>
        </w:rPr>
        <w:t>provide a point of contact for the SCA to assist with the Reasonable and Conclusive Grounds decisions and to request a reconsideration where a first responder believes it is appropriate to do so</w:t>
      </w:r>
    </w:p>
    <w:p w14:paraId="470B78A2" w14:textId="77777777" w:rsidR="00324E32" w:rsidRPr="00324E32" w:rsidRDefault="00324E32" w:rsidP="00324E32">
      <w:pPr>
        <w:spacing w:before="336" w:after="96" w:line="240" w:lineRule="auto"/>
        <w:outlineLvl w:val="1"/>
        <w:rPr>
          <w:rFonts w:ascii="Arial" w:hAnsi="Arial" w:cs="Arial"/>
          <w:sz w:val="20"/>
          <w:szCs w:val="20"/>
        </w:rPr>
      </w:pPr>
      <w:r w:rsidRPr="00324E32">
        <w:rPr>
          <w:rFonts w:ascii="Arial" w:hAnsi="Arial" w:cs="Arial"/>
          <w:sz w:val="20"/>
          <w:szCs w:val="20"/>
        </w:rPr>
        <w:t>A first responder is an individual working at a first responder Organisation that is involved in discharging one of the duties of the organisation listed above.</w:t>
      </w:r>
    </w:p>
    <w:sectPr w:rsidR="00324E32" w:rsidRPr="00324E32" w:rsidSect="00133C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BE7E3" w14:textId="77777777" w:rsidR="003560C9" w:rsidRDefault="003560C9" w:rsidP="00FF7429">
      <w:pPr>
        <w:spacing w:after="0" w:line="240" w:lineRule="auto"/>
      </w:pPr>
      <w:r>
        <w:separator/>
      </w:r>
    </w:p>
  </w:endnote>
  <w:endnote w:type="continuationSeparator" w:id="0">
    <w:p w14:paraId="09FE69EE" w14:textId="77777777" w:rsidR="003560C9" w:rsidRDefault="003560C9" w:rsidP="00F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E3CE" w14:textId="5C9DBBF0" w:rsidR="00FF7429" w:rsidRDefault="00A030BF">
    <w:pPr>
      <w:pStyle w:val="Footer"/>
    </w:pPr>
    <w:r>
      <w:t xml:space="preserve">TrainPlus Ltd </w:t>
    </w:r>
    <w:r w:rsidR="00B82FF4">
      <w:t>Human Trafficking and Anti-Slavery Policy V2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7535" w14:textId="77777777" w:rsidR="003560C9" w:rsidRDefault="003560C9" w:rsidP="00FF7429">
      <w:pPr>
        <w:spacing w:after="0" w:line="240" w:lineRule="auto"/>
      </w:pPr>
      <w:r>
        <w:separator/>
      </w:r>
    </w:p>
  </w:footnote>
  <w:footnote w:type="continuationSeparator" w:id="0">
    <w:p w14:paraId="4EB63C4D" w14:textId="77777777" w:rsidR="003560C9" w:rsidRDefault="003560C9" w:rsidP="00FF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0D1"/>
    <w:multiLevelType w:val="multilevel"/>
    <w:tmpl w:val="D942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C75A1"/>
    <w:multiLevelType w:val="multilevel"/>
    <w:tmpl w:val="C52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07B1E"/>
    <w:multiLevelType w:val="multilevel"/>
    <w:tmpl w:val="43C2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10438"/>
    <w:multiLevelType w:val="multilevel"/>
    <w:tmpl w:val="2320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55744"/>
    <w:multiLevelType w:val="multilevel"/>
    <w:tmpl w:val="404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034C7"/>
    <w:multiLevelType w:val="multilevel"/>
    <w:tmpl w:val="EB9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527912"/>
    <w:multiLevelType w:val="multilevel"/>
    <w:tmpl w:val="0B94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1C47E1"/>
    <w:multiLevelType w:val="multilevel"/>
    <w:tmpl w:val="92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4664A"/>
    <w:multiLevelType w:val="multilevel"/>
    <w:tmpl w:val="CC5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EB44ED"/>
    <w:multiLevelType w:val="multilevel"/>
    <w:tmpl w:val="EC58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7363DA"/>
    <w:multiLevelType w:val="multilevel"/>
    <w:tmpl w:val="F0C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81F30"/>
    <w:multiLevelType w:val="multilevel"/>
    <w:tmpl w:val="7D50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4149EE"/>
    <w:multiLevelType w:val="multilevel"/>
    <w:tmpl w:val="C6E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BD1075"/>
    <w:multiLevelType w:val="hybridMultilevel"/>
    <w:tmpl w:val="C8C49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C67DE4"/>
    <w:multiLevelType w:val="multilevel"/>
    <w:tmpl w:val="F0D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4"/>
  </w:num>
  <w:num w:numId="4">
    <w:abstractNumId w:val="1"/>
  </w:num>
  <w:num w:numId="5">
    <w:abstractNumId w:val="7"/>
  </w:num>
  <w:num w:numId="6">
    <w:abstractNumId w:val="0"/>
  </w:num>
  <w:num w:numId="7">
    <w:abstractNumId w:val="8"/>
  </w:num>
  <w:num w:numId="8">
    <w:abstractNumId w:val="13"/>
  </w:num>
  <w:num w:numId="9">
    <w:abstractNumId w:val="6"/>
  </w:num>
  <w:num w:numId="10">
    <w:abstractNumId w:val="11"/>
  </w:num>
  <w:num w:numId="11">
    <w:abstractNumId w:val="3"/>
  </w:num>
  <w:num w:numId="12">
    <w:abstractNumId w:val="9"/>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04"/>
    <w:rsid w:val="000012FB"/>
    <w:rsid w:val="000504BE"/>
    <w:rsid w:val="00085339"/>
    <w:rsid w:val="000C327C"/>
    <w:rsid w:val="000E3DDC"/>
    <w:rsid w:val="00106761"/>
    <w:rsid w:val="00133C77"/>
    <w:rsid w:val="00186185"/>
    <w:rsid w:val="001B3A80"/>
    <w:rsid w:val="00214C04"/>
    <w:rsid w:val="002B596D"/>
    <w:rsid w:val="00322E26"/>
    <w:rsid w:val="00324E32"/>
    <w:rsid w:val="003560C9"/>
    <w:rsid w:val="00382F1D"/>
    <w:rsid w:val="004C54BF"/>
    <w:rsid w:val="006F33F7"/>
    <w:rsid w:val="00780F9C"/>
    <w:rsid w:val="00957F59"/>
    <w:rsid w:val="009C66F4"/>
    <w:rsid w:val="00A030BF"/>
    <w:rsid w:val="00A75DC4"/>
    <w:rsid w:val="00A77F04"/>
    <w:rsid w:val="00AA6F34"/>
    <w:rsid w:val="00B71FAA"/>
    <w:rsid w:val="00B82FF4"/>
    <w:rsid w:val="00C608B0"/>
    <w:rsid w:val="00D86252"/>
    <w:rsid w:val="00E60731"/>
    <w:rsid w:val="00EB217C"/>
    <w:rsid w:val="00F456F4"/>
    <w:rsid w:val="00F65861"/>
    <w:rsid w:val="00FD20FB"/>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73807"/>
  <w15:docId w15:val="{71AD8094-DC83-43C2-ADF3-FDB90D48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7F04"/>
    <w:pPr>
      <w:spacing w:before="336" w:after="96" w:line="240" w:lineRule="auto"/>
      <w:outlineLvl w:val="1"/>
    </w:pPr>
    <w:rPr>
      <w:rFonts w:ascii="Times New Roman" w:eastAsia="Times New Roman" w:hAnsi="Times New Roman" w:cs="Times New Roman"/>
      <w:b/>
      <w:bCs/>
      <w:sz w:val="34"/>
      <w:szCs w:val="34"/>
    </w:rPr>
  </w:style>
  <w:style w:type="paragraph" w:styleId="Heading3">
    <w:name w:val="heading 3"/>
    <w:basedOn w:val="Normal"/>
    <w:next w:val="Normal"/>
    <w:link w:val="Heading3Char"/>
    <w:uiPriority w:val="9"/>
    <w:semiHidden/>
    <w:unhideWhenUsed/>
    <w:qFormat/>
    <w:rsid w:val="00324E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F04"/>
    <w:rPr>
      <w:rFonts w:ascii="Times New Roman" w:eastAsia="Times New Roman" w:hAnsi="Times New Roman" w:cs="Times New Roman"/>
      <w:b/>
      <w:bCs/>
      <w:sz w:val="34"/>
      <w:szCs w:val="34"/>
      <w:lang w:eastAsia="en-GB"/>
    </w:rPr>
  </w:style>
  <w:style w:type="character" w:styleId="Hyperlink">
    <w:name w:val="Hyperlink"/>
    <w:basedOn w:val="DefaultParagraphFont"/>
    <w:uiPriority w:val="99"/>
    <w:unhideWhenUsed/>
    <w:rsid w:val="00A77F04"/>
    <w:rPr>
      <w:strike w:val="0"/>
      <w:dstrike w:val="0"/>
      <w:color w:val="8F23B3"/>
      <w:u w:val="none"/>
      <w:effect w:val="none"/>
    </w:rPr>
  </w:style>
  <w:style w:type="paragraph" w:styleId="NormalWeb">
    <w:name w:val="Normal (Web)"/>
    <w:basedOn w:val="Normal"/>
    <w:uiPriority w:val="99"/>
    <w:semiHidden/>
    <w:unhideWhenUsed/>
    <w:rsid w:val="00A77F04"/>
    <w:pPr>
      <w:spacing w:after="192" w:line="336"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A77F04"/>
    <w:rPr>
      <w:b/>
      <w:bCs/>
    </w:rPr>
  </w:style>
  <w:style w:type="paragraph" w:styleId="Header">
    <w:name w:val="header"/>
    <w:basedOn w:val="Normal"/>
    <w:link w:val="HeaderChar"/>
    <w:uiPriority w:val="99"/>
    <w:unhideWhenUsed/>
    <w:rsid w:val="00FF7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429"/>
  </w:style>
  <w:style w:type="paragraph" w:styleId="Footer">
    <w:name w:val="footer"/>
    <w:basedOn w:val="Normal"/>
    <w:link w:val="FooterChar"/>
    <w:uiPriority w:val="99"/>
    <w:unhideWhenUsed/>
    <w:rsid w:val="00FF7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29"/>
  </w:style>
  <w:style w:type="paragraph" w:styleId="ListParagraph">
    <w:name w:val="List Paragraph"/>
    <w:basedOn w:val="Normal"/>
    <w:uiPriority w:val="34"/>
    <w:qFormat/>
    <w:rsid w:val="00B71FAA"/>
    <w:pPr>
      <w:ind w:left="720"/>
      <w:contextualSpacing/>
    </w:pPr>
  </w:style>
  <w:style w:type="table" w:styleId="TableGrid">
    <w:name w:val="Table Grid"/>
    <w:basedOn w:val="TableNormal"/>
    <w:uiPriority w:val="59"/>
    <w:rsid w:val="00B8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24E3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2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7561">
      <w:bodyDiv w:val="1"/>
      <w:marLeft w:val="0"/>
      <w:marRight w:val="0"/>
      <w:marTop w:val="0"/>
      <w:marBottom w:val="0"/>
      <w:divBdr>
        <w:top w:val="none" w:sz="0" w:space="0" w:color="auto"/>
        <w:left w:val="none" w:sz="0" w:space="0" w:color="auto"/>
        <w:bottom w:val="none" w:sz="0" w:space="0" w:color="auto"/>
        <w:right w:val="none" w:sz="0" w:space="0" w:color="auto"/>
      </w:divBdr>
      <w:divsChild>
        <w:div w:id="84958829">
          <w:marLeft w:val="2250"/>
          <w:marRight w:val="0"/>
          <w:marTop w:val="75"/>
          <w:marBottom w:val="0"/>
          <w:divBdr>
            <w:top w:val="none" w:sz="0" w:space="0" w:color="auto"/>
            <w:left w:val="dotted" w:sz="2" w:space="19" w:color="8F23B3"/>
            <w:bottom w:val="none" w:sz="0" w:space="0" w:color="auto"/>
            <w:right w:val="none" w:sz="0" w:space="0" w:color="auto"/>
          </w:divBdr>
        </w:div>
      </w:divsChild>
    </w:div>
    <w:div w:id="813182228">
      <w:bodyDiv w:val="1"/>
      <w:marLeft w:val="0"/>
      <w:marRight w:val="0"/>
      <w:marTop w:val="0"/>
      <w:marBottom w:val="0"/>
      <w:divBdr>
        <w:top w:val="none" w:sz="0" w:space="0" w:color="auto"/>
        <w:left w:val="none" w:sz="0" w:space="0" w:color="auto"/>
        <w:bottom w:val="none" w:sz="0" w:space="0" w:color="auto"/>
        <w:right w:val="none" w:sz="0" w:space="0" w:color="auto"/>
      </w:divBdr>
    </w:div>
    <w:div w:id="1297687779">
      <w:bodyDiv w:val="1"/>
      <w:marLeft w:val="0"/>
      <w:marRight w:val="0"/>
      <w:marTop w:val="0"/>
      <w:marBottom w:val="0"/>
      <w:divBdr>
        <w:top w:val="none" w:sz="0" w:space="0" w:color="auto"/>
        <w:left w:val="none" w:sz="0" w:space="0" w:color="auto"/>
        <w:bottom w:val="none" w:sz="0" w:space="0" w:color="auto"/>
        <w:right w:val="none" w:sz="0" w:space="0" w:color="auto"/>
      </w:divBdr>
    </w:div>
    <w:div w:id="18098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Short</dc:creator>
  <cp:lastModifiedBy>Lisa Short</cp:lastModifiedBy>
  <cp:revision>2</cp:revision>
  <cp:lastPrinted>2014-02-04T14:42:00Z</cp:lastPrinted>
  <dcterms:created xsi:type="dcterms:W3CDTF">2020-10-30T13:41:00Z</dcterms:created>
  <dcterms:modified xsi:type="dcterms:W3CDTF">2020-10-30T13:41:00Z</dcterms:modified>
</cp:coreProperties>
</file>