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763" w14:textId="4612F68A" w:rsidR="00B14ADB" w:rsidRDefault="00B14ADB" w:rsidP="00B14ADB">
      <w:pPr>
        <w:spacing w:after="0"/>
      </w:pPr>
    </w:p>
    <w:p w14:paraId="79895C4D" w14:textId="77777777" w:rsidR="00B14ADB" w:rsidRDefault="00B14ADB" w:rsidP="00B14ADB">
      <w:pPr>
        <w:spacing w:after="0"/>
      </w:pPr>
    </w:p>
    <w:p w14:paraId="25A6DFEC" w14:textId="77777777" w:rsidR="00692485" w:rsidRDefault="00692485" w:rsidP="00B14ADB">
      <w:pPr>
        <w:spacing w:after="0"/>
        <w:rPr>
          <w:b/>
          <w:sz w:val="32"/>
          <w:szCs w:val="32"/>
        </w:rPr>
      </w:pPr>
    </w:p>
    <w:p w14:paraId="4692F56C" w14:textId="77777777" w:rsidR="00B14ADB" w:rsidRDefault="00B14ADB" w:rsidP="00B14ADB">
      <w:pPr>
        <w:spacing w:after="0"/>
      </w:pPr>
    </w:p>
    <w:p w14:paraId="0EDDFA0B" w14:textId="77777777" w:rsidR="00B14ADB" w:rsidRDefault="00B14ADB" w:rsidP="00B14ADB">
      <w:pPr>
        <w:spacing w:after="0"/>
      </w:pPr>
      <w:r>
        <w:t xml:space="preserve">  </w:t>
      </w:r>
    </w:p>
    <w:p w14:paraId="23EAF831" w14:textId="04BC45D9" w:rsidR="00B14ADB" w:rsidRPr="00EF512C" w:rsidRDefault="00D87CDE" w:rsidP="00B14ADB">
      <w:pPr>
        <w:spacing w:after="0"/>
        <w:rPr>
          <w:b/>
          <w:bCs/>
          <w:sz w:val="40"/>
          <w:szCs w:val="40"/>
        </w:rPr>
      </w:pPr>
      <w:r>
        <w:rPr>
          <w:b/>
          <w:bCs/>
          <w:sz w:val="40"/>
          <w:szCs w:val="40"/>
        </w:rPr>
        <w:t xml:space="preserve">TrainPlus </w:t>
      </w:r>
      <w:r w:rsidR="00EF512C" w:rsidRPr="00EF512C">
        <w:rPr>
          <w:b/>
          <w:bCs/>
          <w:sz w:val="40"/>
          <w:szCs w:val="40"/>
        </w:rPr>
        <w:t>Prevent Procedure</w:t>
      </w:r>
    </w:p>
    <w:p w14:paraId="08403AA8" w14:textId="77777777" w:rsidR="00B14ADB" w:rsidRDefault="00B14ADB" w:rsidP="00B14ADB">
      <w:pPr>
        <w:spacing w:after="0"/>
      </w:pPr>
    </w:p>
    <w:p w14:paraId="2317041E" w14:textId="77777777" w:rsidR="00692485" w:rsidRDefault="00692485" w:rsidP="00B14ADB">
      <w:pPr>
        <w:spacing w:after="0"/>
      </w:pPr>
    </w:p>
    <w:p w14:paraId="4505B882" w14:textId="77777777" w:rsidR="00692485" w:rsidRDefault="00692485" w:rsidP="00B14ADB">
      <w:pPr>
        <w:spacing w:after="0"/>
      </w:pPr>
    </w:p>
    <w:tbl>
      <w:tblPr>
        <w:tblStyle w:val="TableGrid"/>
        <w:tblW w:w="0" w:type="auto"/>
        <w:tblLook w:val="04A0" w:firstRow="1" w:lastRow="0" w:firstColumn="1" w:lastColumn="0" w:noHBand="0" w:noVBand="1"/>
      </w:tblPr>
      <w:tblGrid>
        <w:gridCol w:w="2262"/>
        <w:gridCol w:w="2256"/>
        <w:gridCol w:w="2249"/>
        <w:gridCol w:w="2249"/>
      </w:tblGrid>
      <w:tr w:rsidR="00A46BBD" w14:paraId="4FB67AFB" w14:textId="77777777" w:rsidTr="00C627D2">
        <w:trPr>
          <w:trHeight w:val="975"/>
        </w:trPr>
        <w:tc>
          <w:tcPr>
            <w:tcW w:w="2262" w:type="dxa"/>
          </w:tcPr>
          <w:p w14:paraId="07842341" w14:textId="77777777" w:rsidR="00A46BBD" w:rsidRDefault="00A46BBD" w:rsidP="00B14ADB">
            <w:r>
              <w:t>Lead Responsibility</w:t>
            </w:r>
          </w:p>
        </w:tc>
        <w:tc>
          <w:tcPr>
            <w:tcW w:w="2256" w:type="dxa"/>
          </w:tcPr>
          <w:p w14:paraId="734927C9" w14:textId="7DCC2E9A" w:rsidR="00A46BBD" w:rsidRDefault="00C914D3" w:rsidP="00B14ADB">
            <w:r>
              <w:t>Lisa Short</w:t>
            </w:r>
          </w:p>
        </w:tc>
        <w:tc>
          <w:tcPr>
            <w:tcW w:w="2249" w:type="dxa"/>
          </w:tcPr>
          <w:p w14:paraId="58884C8B" w14:textId="77777777" w:rsidR="00A46BBD" w:rsidRDefault="00A46BBD" w:rsidP="00B14ADB">
            <w:r>
              <w:t>Approved by</w:t>
            </w:r>
          </w:p>
        </w:tc>
        <w:tc>
          <w:tcPr>
            <w:tcW w:w="2249" w:type="dxa"/>
          </w:tcPr>
          <w:p w14:paraId="7FED5A84" w14:textId="67D888EA" w:rsidR="00A46BBD" w:rsidRDefault="00C914D3" w:rsidP="00B14ADB">
            <w:r>
              <w:t>Lisa Short</w:t>
            </w:r>
          </w:p>
        </w:tc>
      </w:tr>
      <w:tr w:rsidR="00E42528" w14:paraId="03D6FAC0" w14:textId="77777777" w:rsidTr="00C627D2">
        <w:trPr>
          <w:trHeight w:val="501"/>
        </w:trPr>
        <w:tc>
          <w:tcPr>
            <w:tcW w:w="2262" w:type="dxa"/>
          </w:tcPr>
          <w:p w14:paraId="2698C0EF" w14:textId="77777777" w:rsidR="00E42528" w:rsidRDefault="00E42528" w:rsidP="00B14ADB">
            <w:r>
              <w:t>Version</w:t>
            </w:r>
          </w:p>
        </w:tc>
        <w:tc>
          <w:tcPr>
            <w:tcW w:w="2256" w:type="dxa"/>
          </w:tcPr>
          <w:p w14:paraId="4D2E4AD1" w14:textId="19C30246" w:rsidR="00E42528" w:rsidRDefault="00744F00" w:rsidP="00B14ADB">
            <w:r>
              <w:t>V</w:t>
            </w:r>
            <w:r w:rsidR="00C914D3">
              <w:t>2</w:t>
            </w:r>
            <w:r>
              <w:t xml:space="preserve"> - 2021</w:t>
            </w:r>
          </w:p>
        </w:tc>
        <w:tc>
          <w:tcPr>
            <w:tcW w:w="2249" w:type="dxa"/>
          </w:tcPr>
          <w:p w14:paraId="03F92466" w14:textId="77777777" w:rsidR="00E42528" w:rsidRDefault="00E42528" w:rsidP="00B14ADB">
            <w:r>
              <w:t>Date of Approval</w:t>
            </w:r>
          </w:p>
        </w:tc>
        <w:tc>
          <w:tcPr>
            <w:tcW w:w="2249" w:type="dxa"/>
          </w:tcPr>
          <w:p w14:paraId="07F602D3" w14:textId="0A818802" w:rsidR="00E42528" w:rsidRDefault="00C914D3" w:rsidP="00B14ADB">
            <w:r>
              <w:t>25/08/2021</w:t>
            </w:r>
          </w:p>
        </w:tc>
      </w:tr>
      <w:tr w:rsidR="00A46BBD" w14:paraId="5B1BC956" w14:textId="77777777" w:rsidTr="00C627D2">
        <w:trPr>
          <w:trHeight w:val="501"/>
        </w:trPr>
        <w:tc>
          <w:tcPr>
            <w:tcW w:w="2262" w:type="dxa"/>
          </w:tcPr>
          <w:p w14:paraId="695E3DA9" w14:textId="77777777" w:rsidR="00A46BBD" w:rsidRDefault="008B5BAC" w:rsidP="00B14ADB">
            <w:r>
              <w:t>Effective from</w:t>
            </w:r>
          </w:p>
        </w:tc>
        <w:tc>
          <w:tcPr>
            <w:tcW w:w="2256" w:type="dxa"/>
          </w:tcPr>
          <w:p w14:paraId="5F707926" w14:textId="0475C6B3" w:rsidR="00A46BBD" w:rsidRDefault="00C914D3" w:rsidP="00B14ADB">
            <w:r>
              <w:t>25/08/2021</w:t>
            </w:r>
          </w:p>
        </w:tc>
        <w:tc>
          <w:tcPr>
            <w:tcW w:w="2249" w:type="dxa"/>
          </w:tcPr>
          <w:p w14:paraId="78E49133" w14:textId="77777777" w:rsidR="00A46BBD" w:rsidRDefault="008B5BAC" w:rsidP="00B14ADB">
            <w:r>
              <w:t>Next review date</w:t>
            </w:r>
          </w:p>
        </w:tc>
        <w:tc>
          <w:tcPr>
            <w:tcW w:w="2249" w:type="dxa"/>
          </w:tcPr>
          <w:p w14:paraId="73A34F08" w14:textId="7089F947" w:rsidR="00A46BBD" w:rsidRDefault="00744F00" w:rsidP="00B14ADB">
            <w:r>
              <w:t>August 2022</w:t>
            </w:r>
          </w:p>
        </w:tc>
      </w:tr>
      <w:tr w:rsidR="00A46BBD" w14:paraId="23710839" w14:textId="77777777" w:rsidTr="00C627D2">
        <w:trPr>
          <w:trHeight w:val="473"/>
        </w:trPr>
        <w:tc>
          <w:tcPr>
            <w:tcW w:w="2262" w:type="dxa"/>
          </w:tcPr>
          <w:p w14:paraId="5407C394" w14:textId="77777777" w:rsidR="00A46BBD" w:rsidRPr="006B54EA" w:rsidRDefault="008B5BAC" w:rsidP="00B14ADB">
            <w:pPr>
              <w:rPr>
                <w:b/>
              </w:rPr>
            </w:pPr>
            <w:r w:rsidRPr="006B54EA">
              <w:rPr>
                <w:b/>
              </w:rPr>
              <w:t>Policy applicable to</w:t>
            </w:r>
          </w:p>
        </w:tc>
        <w:tc>
          <w:tcPr>
            <w:tcW w:w="2256" w:type="dxa"/>
          </w:tcPr>
          <w:p w14:paraId="48E6EEB7" w14:textId="77777777" w:rsidR="00A46BBD" w:rsidRPr="000F5B60" w:rsidRDefault="008B5BAC" w:rsidP="00B14ADB">
            <w:pPr>
              <w:rPr>
                <w:b/>
              </w:rPr>
            </w:pPr>
            <w:r w:rsidRPr="000F5B60">
              <w:rPr>
                <w:b/>
              </w:rPr>
              <w:t>ALL EMPLOYEES</w:t>
            </w:r>
            <w:r w:rsidR="000F5B60" w:rsidRPr="000F5B60">
              <w:rPr>
                <w:b/>
              </w:rPr>
              <w:t xml:space="preserve"> and FREELANCE STAFF</w:t>
            </w:r>
          </w:p>
        </w:tc>
        <w:tc>
          <w:tcPr>
            <w:tcW w:w="2249" w:type="dxa"/>
          </w:tcPr>
          <w:p w14:paraId="5E60B62D" w14:textId="77777777" w:rsidR="00A46BBD" w:rsidRDefault="00A46BBD" w:rsidP="00B14ADB"/>
        </w:tc>
        <w:tc>
          <w:tcPr>
            <w:tcW w:w="2249" w:type="dxa"/>
          </w:tcPr>
          <w:p w14:paraId="3F39B211" w14:textId="77777777" w:rsidR="00A46BBD" w:rsidRDefault="00A46BBD" w:rsidP="00B14ADB"/>
        </w:tc>
      </w:tr>
      <w:tr w:rsidR="00744F00" w14:paraId="0F9F52FE" w14:textId="77777777" w:rsidTr="0007170B">
        <w:trPr>
          <w:trHeight w:val="473"/>
        </w:trPr>
        <w:tc>
          <w:tcPr>
            <w:tcW w:w="2262" w:type="dxa"/>
          </w:tcPr>
          <w:p w14:paraId="2273F252" w14:textId="688A3B2C" w:rsidR="00744F00" w:rsidRPr="006B54EA" w:rsidRDefault="00744F00" w:rsidP="00B14ADB">
            <w:pPr>
              <w:rPr>
                <w:b/>
              </w:rPr>
            </w:pPr>
            <w:r>
              <w:rPr>
                <w:b/>
              </w:rPr>
              <w:t>Record of Changes:</w:t>
            </w:r>
          </w:p>
        </w:tc>
        <w:tc>
          <w:tcPr>
            <w:tcW w:w="6754" w:type="dxa"/>
            <w:gridSpan w:val="3"/>
          </w:tcPr>
          <w:p w14:paraId="0E5936FD" w14:textId="5A7544FA" w:rsidR="00744F00" w:rsidRDefault="00FF3EB2" w:rsidP="00B14ADB">
            <w:r>
              <w:t>Revised Prevent Duty Guidance: for England and Wales date updated</w:t>
            </w:r>
          </w:p>
        </w:tc>
      </w:tr>
    </w:tbl>
    <w:p w14:paraId="42554893" w14:textId="77777777" w:rsidR="00692485" w:rsidRDefault="00692485" w:rsidP="00B14ADB">
      <w:pPr>
        <w:spacing w:after="0"/>
      </w:pPr>
    </w:p>
    <w:p w14:paraId="5CCE0F62" w14:textId="77777777" w:rsidR="00B14ADB" w:rsidRPr="00692485" w:rsidRDefault="00B14ADB" w:rsidP="00B14ADB">
      <w:pPr>
        <w:spacing w:after="0"/>
        <w:rPr>
          <w:sz w:val="24"/>
          <w:szCs w:val="24"/>
        </w:rPr>
      </w:pPr>
    </w:p>
    <w:p w14:paraId="68311697" w14:textId="77777777" w:rsidR="00692485" w:rsidRPr="00692485" w:rsidRDefault="00692485" w:rsidP="00B14ADB">
      <w:pPr>
        <w:spacing w:after="0"/>
        <w:rPr>
          <w:sz w:val="24"/>
          <w:szCs w:val="24"/>
        </w:rPr>
      </w:pPr>
    </w:p>
    <w:p w14:paraId="3E3C7F97" w14:textId="77777777" w:rsidR="00B14ADB" w:rsidRDefault="00B14ADB" w:rsidP="00B14ADB">
      <w:pPr>
        <w:spacing w:after="0"/>
      </w:pPr>
    </w:p>
    <w:p w14:paraId="31F78A70" w14:textId="77777777" w:rsidR="00692485" w:rsidRDefault="00692485" w:rsidP="00B14ADB">
      <w:pPr>
        <w:spacing w:after="0"/>
        <w:rPr>
          <w:b/>
          <w:sz w:val="32"/>
          <w:szCs w:val="32"/>
        </w:rPr>
      </w:pPr>
    </w:p>
    <w:p w14:paraId="0086C894" w14:textId="77777777" w:rsidR="00692485" w:rsidRDefault="00692485" w:rsidP="00B14ADB">
      <w:pPr>
        <w:spacing w:after="0"/>
        <w:rPr>
          <w:b/>
          <w:sz w:val="32"/>
          <w:szCs w:val="32"/>
        </w:rPr>
      </w:pPr>
    </w:p>
    <w:p w14:paraId="4DC979BB" w14:textId="77777777" w:rsidR="00692485" w:rsidRDefault="00692485" w:rsidP="00B14ADB">
      <w:pPr>
        <w:spacing w:after="0"/>
        <w:rPr>
          <w:b/>
          <w:sz w:val="32"/>
          <w:szCs w:val="32"/>
        </w:rPr>
      </w:pPr>
    </w:p>
    <w:p w14:paraId="454FDBF8" w14:textId="77777777" w:rsidR="00692485" w:rsidRDefault="00692485" w:rsidP="00B14ADB">
      <w:pPr>
        <w:spacing w:after="0"/>
        <w:rPr>
          <w:b/>
          <w:sz w:val="32"/>
          <w:szCs w:val="32"/>
        </w:rPr>
      </w:pPr>
    </w:p>
    <w:p w14:paraId="23B680A7" w14:textId="77777777" w:rsidR="00692485" w:rsidRDefault="00692485" w:rsidP="00B14ADB">
      <w:pPr>
        <w:spacing w:after="0"/>
        <w:rPr>
          <w:b/>
          <w:sz w:val="32"/>
          <w:szCs w:val="32"/>
        </w:rPr>
      </w:pPr>
    </w:p>
    <w:p w14:paraId="2B724C0E" w14:textId="77777777" w:rsidR="00692485" w:rsidRDefault="00692485" w:rsidP="00B14ADB">
      <w:pPr>
        <w:spacing w:after="0"/>
        <w:rPr>
          <w:b/>
          <w:sz w:val="32"/>
          <w:szCs w:val="32"/>
        </w:rPr>
      </w:pPr>
    </w:p>
    <w:p w14:paraId="5ADC7034" w14:textId="77777777" w:rsidR="00692485" w:rsidRDefault="00692485" w:rsidP="00B14ADB">
      <w:pPr>
        <w:spacing w:after="0"/>
        <w:rPr>
          <w:b/>
          <w:sz w:val="32"/>
          <w:szCs w:val="32"/>
        </w:rPr>
      </w:pPr>
    </w:p>
    <w:p w14:paraId="55C960CB" w14:textId="26759B91" w:rsidR="00B14ADB" w:rsidRDefault="00B14ADB" w:rsidP="00B14ADB">
      <w:pPr>
        <w:spacing w:after="0"/>
        <w:rPr>
          <w:b/>
          <w:sz w:val="32"/>
          <w:szCs w:val="32"/>
        </w:rPr>
      </w:pPr>
    </w:p>
    <w:p w14:paraId="08DDCE17" w14:textId="4037F59D" w:rsidR="00EF512C" w:rsidRDefault="00EF512C" w:rsidP="00B14ADB">
      <w:pPr>
        <w:spacing w:after="0"/>
        <w:rPr>
          <w:b/>
          <w:sz w:val="32"/>
          <w:szCs w:val="32"/>
        </w:rPr>
      </w:pPr>
    </w:p>
    <w:p w14:paraId="3DD656C9" w14:textId="77777777" w:rsidR="00EF512C" w:rsidRDefault="00EF512C" w:rsidP="00B14ADB">
      <w:pPr>
        <w:spacing w:after="0"/>
        <w:rPr>
          <w:b/>
          <w:sz w:val="32"/>
          <w:szCs w:val="32"/>
        </w:rPr>
      </w:pPr>
    </w:p>
    <w:p w14:paraId="299326C9" w14:textId="77777777" w:rsidR="008B5BAC" w:rsidRDefault="008B5BAC" w:rsidP="00B14ADB">
      <w:pPr>
        <w:spacing w:after="0"/>
        <w:rPr>
          <w:b/>
          <w:sz w:val="32"/>
          <w:szCs w:val="32"/>
        </w:rPr>
      </w:pPr>
    </w:p>
    <w:p w14:paraId="0D43BB19" w14:textId="4129C8AE" w:rsidR="008B5BAC" w:rsidRDefault="008B5BAC" w:rsidP="00B14ADB">
      <w:pPr>
        <w:spacing w:after="0"/>
        <w:rPr>
          <w:b/>
          <w:sz w:val="32"/>
          <w:szCs w:val="32"/>
        </w:rPr>
      </w:pPr>
    </w:p>
    <w:p w14:paraId="7B04A156" w14:textId="77777777" w:rsidR="007C6EEC" w:rsidRDefault="007C6EEC" w:rsidP="00B14ADB">
      <w:pPr>
        <w:spacing w:after="0"/>
        <w:rPr>
          <w:b/>
          <w:sz w:val="32"/>
          <w:szCs w:val="32"/>
        </w:rPr>
      </w:pPr>
    </w:p>
    <w:p w14:paraId="292591E3" w14:textId="77777777" w:rsidR="00D87CDE" w:rsidRDefault="00D87CDE" w:rsidP="00935C29">
      <w:pPr>
        <w:tabs>
          <w:tab w:val="left" w:pos="3750"/>
        </w:tabs>
        <w:spacing w:after="0"/>
        <w:rPr>
          <w:b/>
          <w:sz w:val="32"/>
          <w:szCs w:val="32"/>
        </w:rPr>
      </w:pPr>
    </w:p>
    <w:p w14:paraId="132136AB" w14:textId="7A5F58C4" w:rsidR="008B5BAC" w:rsidRDefault="008B5BAC" w:rsidP="00D87CDE">
      <w:pPr>
        <w:spacing w:after="0"/>
        <w:rPr>
          <w:b/>
          <w:sz w:val="32"/>
          <w:szCs w:val="32"/>
        </w:rPr>
      </w:pPr>
    </w:p>
    <w:p w14:paraId="36DD4EB7" w14:textId="77777777" w:rsidR="00D87CDE" w:rsidRDefault="00D87CDE" w:rsidP="00D87CDE">
      <w:pPr>
        <w:spacing w:after="0"/>
        <w:rPr>
          <w:b/>
        </w:rPr>
      </w:pPr>
    </w:p>
    <w:p w14:paraId="404236B0" w14:textId="4738C485" w:rsidR="003F686E" w:rsidRPr="00D87CDE" w:rsidRDefault="003F686E" w:rsidP="003F686E">
      <w:pPr>
        <w:pStyle w:val="ListParagraph"/>
        <w:numPr>
          <w:ilvl w:val="0"/>
          <w:numId w:val="8"/>
        </w:numPr>
        <w:ind w:hanging="578"/>
        <w:rPr>
          <w:rFonts w:cstheme="minorHAnsi"/>
          <w:b/>
          <w:bCs/>
          <w:sz w:val="26"/>
          <w:szCs w:val="26"/>
        </w:rPr>
      </w:pPr>
      <w:r w:rsidRPr="00D87CDE">
        <w:rPr>
          <w:rFonts w:cstheme="minorHAnsi"/>
          <w:b/>
          <w:bCs/>
          <w:sz w:val="26"/>
          <w:szCs w:val="26"/>
        </w:rPr>
        <w:t xml:space="preserve">Introduction </w:t>
      </w:r>
    </w:p>
    <w:p w14:paraId="78B3E792" w14:textId="77777777" w:rsidR="003F686E" w:rsidRPr="00D87CDE" w:rsidRDefault="003F686E" w:rsidP="003F686E">
      <w:pPr>
        <w:pStyle w:val="ListParagraph"/>
        <w:rPr>
          <w:rFonts w:cstheme="minorHAnsi"/>
          <w:sz w:val="24"/>
          <w:szCs w:val="24"/>
        </w:rPr>
      </w:pPr>
    </w:p>
    <w:p w14:paraId="4B4EA848" w14:textId="77C973DA" w:rsidR="003F686E" w:rsidRPr="00D87CDE" w:rsidRDefault="003F686E" w:rsidP="003F686E">
      <w:pPr>
        <w:pStyle w:val="ListParagraph"/>
        <w:rPr>
          <w:rFonts w:cstheme="minorHAnsi"/>
          <w:sz w:val="24"/>
          <w:szCs w:val="24"/>
        </w:rPr>
      </w:pPr>
      <w:r w:rsidRPr="00D87CDE">
        <w:rPr>
          <w:rFonts w:cstheme="minorHAnsi"/>
          <w:sz w:val="24"/>
          <w:szCs w:val="24"/>
        </w:rPr>
        <w:t>Section 26 of the Revised Prevent Duty Guidance for England and Wales (20</w:t>
      </w:r>
      <w:r w:rsidR="00FF3EB2">
        <w:rPr>
          <w:rFonts w:cstheme="minorHAnsi"/>
          <w:sz w:val="24"/>
          <w:szCs w:val="24"/>
        </w:rPr>
        <w:t>21</w:t>
      </w:r>
      <w:r w:rsidRPr="00D87CDE">
        <w:rPr>
          <w:rFonts w:cstheme="minorHAnsi"/>
          <w:sz w:val="24"/>
          <w:szCs w:val="24"/>
        </w:rPr>
        <w:t xml:space="preserve">) imposes a duty on “specified authorities”, when exercising their functions, to have due regard to the need to prevent people from being drawn into terrorism. Further / Higher Education providers are “specified authorities”. </w:t>
      </w:r>
    </w:p>
    <w:p w14:paraId="7F7D4A8A" w14:textId="77777777" w:rsidR="003F686E" w:rsidRPr="00D87CDE" w:rsidRDefault="003F686E" w:rsidP="003F686E">
      <w:pPr>
        <w:pStyle w:val="ListParagraph"/>
        <w:rPr>
          <w:rFonts w:cstheme="minorHAnsi"/>
          <w:sz w:val="24"/>
          <w:szCs w:val="24"/>
        </w:rPr>
      </w:pPr>
    </w:p>
    <w:p w14:paraId="434AFA83" w14:textId="77777777" w:rsidR="003F686E" w:rsidRPr="00D87CDE" w:rsidRDefault="003F686E" w:rsidP="003F686E">
      <w:pPr>
        <w:pStyle w:val="ListParagraph"/>
        <w:rPr>
          <w:rFonts w:cstheme="minorHAnsi"/>
          <w:sz w:val="24"/>
          <w:szCs w:val="24"/>
        </w:rPr>
      </w:pPr>
      <w:r w:rsidRPr="00D87CDE">
        <w:rPr>
          <w:rFonts w:cstheme="minorHAnsi"/>
          <w:sz w:val="24"/>
          <w:szCs w:val="24"/>
        </w:rPr>
        <w:t xml:space="preserve">It is a condition of funding that all further / higher education and independent training providers must comply with relevant legislation and any statutory responsibilities associated with the delivery of education and safeguarding of learners. </w:t>
      </w:r>
    </w:p>
    <w:p w14:paraId="7E31EB6A" w14:textId="77777777" w:rsidR="003F686E" w:rsidRPr="00D87CDE" w:rsidRDefault="003F686E" w:rsidP="003F686E">
      <w:pPr>
        <w:pStyle w:val="ListParagraph"/>
        <w:rPr>
          <w:rFonts w:cstheme="minorHAnsi"/>
          <w:sz w:val="24"/>
          <w:szCs w:val="24"/>
        </w:rPr>
      </w:pPr>
    </w:p>
    <w:p w14:paraId="02AC1740" w14:textId="77777777" w:rsidR="003F686E" w:rsidRPr="00D87CDE" w:rsidRDefault="003F686E" w:rsidP="003F686E">
      <w:pPr>
        <w:pStyle w:val="ListParagraph"/>
        <w:rPr>
          <w:rFonts w:cstheme="minorHAnsi"/>
          <w:sz w:val="24"/>
          <w:szCs w:val="24"/>
        </w:rPr>
      </w:pPr>
      <w:r w:rsidRPr="00D87CDE">
        <w:rPr>
          <w:rFonts w:cstheme="minorHAnsi"/>
          <w:sz w:val="24"/>
          <w:szCs w:val="24"/>
        </w:rPr>
        <w:t xml:space="preserve">“The aim of the Prevent Duty is to reduce the threat to the UK from terrorism by stopping people becoming terrorists or supporting terrorism”. Terrorist groups often draw on extremist ideology, developed by extremist organisations. “The Government has defined extremism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t>
      </w:r>
    </w:p>
    <w:p w14:paraId="74A9E001" w14:textId="77777777" w:rsidR="003F686E" w:rsidRPr="00D87CDE" w:rsidRDefault="003F686E" w:rsidP="003F686E">
      <w:pPr>
        <w:rPr>
          <w:rFonts w:cstheme="minorHAnsi"/>
          <w:sz w:val="24"/>
          <w:szCs w:val="24"/>
        </w:rPr>
      </w:pPr>
    </w:p>
    <w:p w14:paraId="61537D4C" w14:textId="5AFAC864" w:rsidR="003F686E" w:rsidRPr="00D87CDE" w:rsidRDefault="003F686E" w:rsidP="003F686E">
      <w:pPr>
        <w:pStyle w:val="ListParagraph"/>
        <w:numPr>
          <w:ilvl w:val="0"/>
          <w:numId w:val="8"/>
        </w:numPr>
        <w:rPr>
          <w:rFonts w:cstheme="minorHAnsi"/>
          <w:b/>
          <w:bCs/>
          <w:sz w:val="26"/>
          <w:szCs w:val="26"/>
        </w:rPr>
      </w:pPr>
      <w:r w:rsidRPr="00D87CDE">
        <w:rPr>
          <w:rFonts w:cstheme="minorHAnsi"/>
          <w:b/>
          <w:bCs/>
          <w:sz w:val="26"/>
          <w:szCs w:val="26"/>
        </w:rPr>
        <w:t xml:space="preserve">Safeguarding and the Prevent Duty </w:t>
      </w:r>
    </w:p>
    <w:p w14:paraId="4459BFBB" w14:textId="77777777" w:rsidR="003F686E" w:rsidRPr="00D87CDE" w:rsidRDefault="003F686E" w:rsidP="003F686E">
      <w:pPr>
        <w:pStyle w:val="ListParagraph"/>
        <w:rPr>
          <w:rFonts w:cstheme="minorHAnsi"/>
          <w:sz w:val="24"/>
          <w:szCs w:val="24"/>
        </w:rPr>
      </w:pPr>
    </w:p>
    <w:p w14:paraId="7F4A3EC1" w14:textId="77777777" w:rsidR="003F686E" w:rsidRPr="00D87CDE" w:rsidRDefault="003F686E" w:rsidP="003F686E">
      <w:pPr>
        <w:pStyle w:val="ListParagraph"/>
        <w:rPr>
          <w:rFonts w:cstheme="minorHAnsi"/>
          <w:sz w:val="24"/>
          <w:szCs w:val="24"/>
        </w:rPr>
      </w:pPr>
      <w:r w:rsidRPr="00D87CDE">
        <w:rPr>
          <w:rFonts w:cstheme="minorHAnsi"/>
          <w:sz w:val="24"/>
          <w:szCs w:val="24"/>
        </w:rPr>
        <w:t xml:space="preserve">The document ‘Keeping children safe in education’ identifies radicalisation as a safeguarding concern. It is important that as part of Safeguarding, all learners, regardless of age are protected from radicalisation. TrainPlus recognises that members of staff and learners have a role to play in preventing radicalisation. All complaints, allegations or suspicions relating to radicalisation must be taken seriously and discussed with the Designated Safeguarding Lead. </w:t>
      </w:r>
    </w:p>
    <w:p w14:paraId="5907E366" w14:textId="77777777" w:rsidR="003F686E" w:rsidRPr="00D87CDE" w:rsidRDefault="003F686E" w:rsidP="003F686E">
      <w:pPr>
        <w:rPr>
          <w:rFonts w:cstheme="minorHAnsi"/>
          <w:sz w:val="24"/>
          <w:szCs w:val="24"/>
        </w:rPr>
      </w:pPr>
    </w:p>
    <w:p w14:paraId="7463CC86" w14:textId="33AA1ED3" w:rsidR="003F686E" w:rsidRPr="00D87CDE" w:rsidRDefault="003F686E" w:rsidP="003F686E">
      <w:pPr>
        <w:pStyle w:val="ListParagraph"/>
        <w:numPr>
          <w:ilvl w:val="0"/>
          <w:numId w:val="8"/>
        </w:numPr>
        <w:rPr>
          <w:rFonts w:cstheme="minorHAnsi"/>
          <w:b/>
          <w:bCs/>
          <w:sz w:val="26"/>
          <w:szCs w:val="26"/>
        </w:rPr>
      </w:pPr>
      <w:r w:rsidRPr="00D87CDE">
        <w:rPr>
          <w:rFonts w:cstheme="minorHAnsi"/>
          <w:b/>
          <w:bCs/>
          <w:sz w:val="26"/>
          <w:szCs w:val="26"/>
        </w:rPr>
        <w:t xml:space="preserve">Definition of radicalisation </w:t>
      </w:r>
    </w:p>
    <w:p w14:paraId="3E614AFF" w14:textId="77777777" w:rsidR="003F686E" w:rsidRPr="00D87CDE" w:rsidRDefault="003F686E" w:rsidP="003F686E">
      <w:pPr>
        <w:pStyle w:val="ListParagraph"/>
        <w:rPr>
          <w:rFonts w:cstheme="minorHAnsi"/>
          <w:sz w:val="24"/>
          <w:szCs w:val="24"/>
        </w:rPr>
      </w:pPr>
    </w:p>
    <w:p w14:paraId="769F0007" w14:textId="5F2BEE37" w:rsidR="003F686E" w:rsidRPr="00D87CDE" w:rsidRDefault="003F686E" w:rsidP="003F686E">
      <w:pPr>
        <w:pStyle w:val="ListParagraph"/>
        <w:rPr>
          <w:rFonts w:cstheme="minorHAnsi"/>
          <w:sz w:val="24"/>
          <w:szCs w:val="24"/>
        </w:rPr>
      </w:pPr>
      <w:r w:rsidRPr="00D87CDE">
        <w:rPr>
          <w:rFonts w:cstheme="minorHAnsi"/>
          <w:sz w:val="24"/>
          <w:szCs w:val="24"/>
        </w:rPr>
        <w:t xml:space="preserve">Radicalisation is the process where someone has their vulnerabilities or susceptibilities exploited towards crime or terrorism – most often by a third party, who have their own agenda. Concerns related to radicalisation </w:t>
      </w:r>
      <w:r w:rsidR="00D17396" w:rsidRPr="00D87CDE">
        <w:rPr>
          <w:rFonts w:cstheme="minorHAnsi"/>
          <w:sz w:val="24"/>
          <w:szCs w:val="24"/>
        </w:rPr>
        <w:t>w</w:t>
      </w:r>
      <w:r w:rsidRPr="00D87CDE">
        <w:rPr>
          <w:rFonts w:cstheme="minorHAnsi"/>
          <w:sz w:val="24"/>
          <w:szCs w:val="24"/>
        </w:rPr>
        <w:t xml:space="preserve">here there are concerns that a learner is being radicalised or where there are concerns that a </w:t>
      </w:r>
      <w:r w:rsidRPr="00D87CDE">
        <w:rPr>
          <w:rFonts w:cstheme="minorHAnsi"/>
          <w:sz w:val="24"/>
          <w:szCs w:val="24"/>
        </w:rPr>
        <w:lastRenderedPageBreak/>
        <w:t xml:space="preserve">learner is expressing extremist views, then in line with the government Prevent Duty guidance, these concerns must be raised in the same way that any other safeguarding concern would be raised. The member of staff with the concern should discuss their concerns with the Designated Safeguarding Lead. If it is considered that the information given indicates that the learner may be at risk of radicalisation, they will make a referral in line with the Prevent Duty guidelines. </w:t>
      </w:r>
    </w:p>
    <w:p w14:paraId="073F770A" w14:textId="77777777" w:rsidR="003F686E" w:rsidRPr="00D87CDE" w:rsidRDefault="003F686E" w:rsidP="003F686E">
      <w:pPr>
        <w:pStyle w:val="ListParagraph"/>
        <w:rPr>
          <w:rFonts w:cstheme="minorHAnsi"/>
          <w:sz w:val="24"/>
          <w:szCs w:val="24"/>
        </w:rPr>
      </w:pPr>
    </w:p>
    <w:p w14:paraId="24B8CCB4" w14:textId="6091E171" w:rsidR="003F686E" w:rsidRPr="00D87CDE" w:rsidRDefault="003F686E" w:rsidP="003F686E">
      <w:pPr>
        <w:pStyle w:val="ListParagraph"/>
        <w:numPr>
          <w:ilvl w:val="0"/>
          <w:numId w:val="8"/>
        </w:numPr>
        <w:rPr>
          <w:rFonts w:cstheme="minorHAnsi"/>
          <w:b/>
          <w:bCs/>
          <w:sz w:val="26"/>
          <w:szCs w:val="26"/>
        </w:rPr>
      </w:pPr>
      <w:r w:rsidRPr="00D87CDE">
        <w:rPr>
          <w:rFonts w:cstheme="minorHAnsi"/>
          <w:b/>
          <w:bCs/>
          <w:sz w:val="26"/>
          <w:szCs w:val="26"/>
        </w:rPr>
        <w:t xml:space="preserve">People responsible for Safeguarding and Prevent </w:t>
      </w:r>
    </w:p>
    <w:p w14:paraId="5807BFD6" w14:textId="77777777" w:rsidR="003F686E" w:rsidRPr="00D87CDE" w:rsidRDefault="003F686E" w:rsidP="003F686E">
      <w:pPr>
        <w:pStyle w:val="ListParagraph"/>
        <w:rPr>
          <w:rFonts w:cstheme="minorHAnsi"/>
          <w:sz w:val="24"/>
          <w:szCs w:val="24"/>
        </w:rPr>
      </w:pPr>
    </w:p>
    <w:p w14:paraId="1EC255AA" w14:textId="09AAF0D4" w:rsidR="003F686E" w:rsidRPr="00D87CDE" w:rsidRDefault="003F686E" w:rsidP="00D87CDE">
      <w:pPr>
        <w:pStyle w:val="ListParagraph"/>
        <w:rPr>
          <w:rFonts w:cstheme="minorHAnsi"/>
          <w:sz w:val="24"/>
          <w:szCs w:val="24"/>
        </w:rPr>
      </w:pPr>
      <w:r w:rsidRPr="00D87CDE">
        <w:rPr>
          <w:rFonts w:cstheme="minorHAnsi"/>
          <w:sz w:val="24"/>
          <w:szCs w:val="24"/>
        </w:rPr>
        <w:t xml:space="preserve">TrainPlus recognises that all members of staff and learners have a role to play in safeguarding the welfare of young people and adults and preventing their abuse. TrainPlus has an identified Designated Safeguarding Lead and a Deputy Designated Safeguarding Lead. A list of names, titles and contact details for these staff is attached at Appendix 1. </w:t>
      </w:r>
    </w:p>
    <w:p w14:paraId="0B964A83" w14:textId="77777777" w:rsidR="003F686E" w:rsidRPr="00D87CDE" w:rsidRDefault="003F686E" w:rsidP="003F686E">
      <w:pPr>
        <w:pStyle w:val="ListParagraph"/>
        <w:rPr>
          <w:rFonts w:cstheme="minorHAnsi"/>
          <w:sz w:val="24"/>
          <w:szCs w:val="24"/>
        </w:rPr>
      </w:pPr>
    </w:p>
    <w:p w14:paraId="46827FBD" w14:textId="0B4C93F5" w:rsidR="003F686E" w:rsidRPr="00D87CDE" w:rsidRDefault="003F686E" w:rsidP="003F686E">
      <w:pPr>
        <w:pStyle w:val="ListParagraph"/>
        <w:numPr>
          <w:ilvl w:val="0"/>
          <w:numId w:val="8"/>
        </w:numPr>
        <w:rPr>
          <w:rFonts w:cstheme="minorHAnsi"/>
          <w:b/>
          <w:bCs/>
          <w:sz w:val="26"/>
          <w:szCs w:val="26"/>
        </w:rPr>
      </w:pPr>
      <w:r w:rsidRPr="00D87CDE">
        <w:rPr>
          <w:rFonts w:cstheme="minorHAnsi"/>
          <w:b/>
          <w:bCs/>
          <w:sz w:val="26"/>
          <w:szCs w:val="26"/>
        </w:rPr>
        <w:t xml:space="preserve">Reporting concerns </w:t>
      </w:r>
    </w:p>
    <w:p w14:paraId="13D4D6CD" w14:textId="77777777" w:rsidR="003F686E" w:rsidRPr="00D87CDE" w:rsidRDefault="003F686E" w:rsidP="003F686E">
      <w:pPr>
        <w:pStyle w:val="ListParagraph"/>
        <w:rPr>
          <w:rFonts w:cstheme="minorHAnsi"/>
          <w:b/>
          <w:bCs/>
          <w:sz w:val="24"/>
          <w:szCs w:val="24"/>
        </w:rPr>
      </w:pPr>
    </w:p>
    <w:p w14:paraId="425C398B" w14:textId="77777777" w:rsidR="003F686E" w:rsidRPr="00D87CDE" w:rsidRDefault="003F686E" w:rsidP="003F686E">
      <w:pPr>
        <w:pStyle w:val="ListParagraph"/>
        <w:rPr>
          <w:rFonts w:cstheme="minorHAnsi"/>
          <w:sz w:val="24"/>
          <w:szCs w:val="24"/>
        </w:rPr>
      </w:pPr>
      <w:r w:rsidRPr="00D87CDE">
        <w:rPr>
          <w:rFonts w:cstheme="minorHAnsi"/>
          <w:sz w:val="24"/>
          <w:szCs w:val="24"/>
        </w:rPr>
        <w:t xml:space="preserve">Where staff have concerns about a learner or learners who may be displaying or demonstrating behaviours which could be considered to be linked to radicalisation, then these concerns must be reported to the Designated Safeguarding Lead or Deputy Designated Safeguarding Lead as soon as possible and within 2 hours. </w:t>
      </w:r>
    </w:p>
    <w:p w14:paraId="2C4EBB6F" w14:textId="77777777" w:rsidR="003F686E" w:rsidRPr="00D87CDE" w:rsidRDefault="003F686E" w:rsidP="003F686E">
      <w:pPr>
        <w:pStyle w:val="ListParagraph"/>
        <w:rPr>
          <w:rFonts w:cstheme="minorHAnsi"/>
          <w:sz w:val="24"/>
          <w:szCs w:val="24"/>
        </w:rPr>
      </w:pPr>
    </w:p>
    <w:p w14:paraId="5732C09C" w14:textId="63796684" w:rsidR="003F686E" w:rsidRPr="00D87CDE" w:rsidRDefault="003F686E" w:rsidP="003F686E">
      <w:pPr>
        <w:pStyle w:val="ListParagraph"/>
        <w:rPr>
          <w:rFonts w:cstheme="minorHAnsi"/>
          <w:b/>
          <w:bCs/>
          <w:sz w:val="24"/>
          <w:szCs w:val="24"/>
        </w:rPr>
      </w:pPr>
      <w:r w:rsidRPr="00D87CDE">
        <w:rPr>
          <w:rFonts w:cstheme="minorHAnsi"/>
          <w:b/>
          <w:bCs/>
          <w:sz w:val="24"/>
          <w:szCs w:val="24"/>
        </w:rPr>
        <w:t xml:space="preserve">The standard TrainPlus Safeguarding form should be used to record the information. </w:t>
      </w:r>
    </w:p>
    <w:p w14:paraId="09B46047" w14:textId="77777777" w:rsidR="003F686E" w:rsidRPr="00D87CDE" w:rsidRDefault="003F686E" w:rsidP="003F686E">
      <w:pPr>
        <w:pStyle w:val="ListParagraph"/>
        <w:rPr>
          <w:rFonts w:cstheme="minorHAnsi"/>
          <w:sz w:val="24"/>
          <w:szCs w:val="24"/>
        </w:rPr>
      </w:pPr>
    </w:p>
    <w:p w14:paraId="1100F8DE" w14:textId="51140FF1" w:rsidR="003F686E" w:rsidRPr="00D87CDE" w:rsidRDefault="003F686E" w:rsidP="003F686E">
      <w:pPr>
        <w:pStyle w:val="ListParagraph"/>
        <w:rPr>
          <w:rFonts w:cstheme="minorHAnsi"/>
          <w:sz w:val="24"/>
          <w:szCs w:val="24"/>
        </w:rPr>
      </w:pPr>
      <w:r w:rsidRPr="00D87CDE">
        <w:rPr>
          <w:rFonts w:cstheme="minorHAnsi"/>
          <w:sz w:val="24"/>
          <w:szCs w:val="24"/>
        </w:rPr>
        <w:t xml:space="preserve">The names and contact details of managers and officers who have responsibility for safeguarding issues at TrainPlus are included in Appendix 1. </w:t>
      </w:r>
    </w:p>
    <w:p w14:paraId="65CE748A" w14:textId="77777777" w:rsidR="003F686E" w:rsidRPr="00D87CDE" w:rsidRDefault="003F686E" w:rsidP="003F686E">
      <w:pPr>
        <w:pStyle w:val="ListParagraph"/>
        <w:rPr>
          <w:rFonts w:cstheme="minorHAnsi"/>
          <w:sz w:val="24"/>
          <w:szCs w:val="24"/>
        </w:rPr>
      </w:pPr>
    </w:p>
    <w:p w14:paraId="71AA32D4" w14:textId="77777777" w:rsidR="00D87CDE" w:rsidRDefault="003F686E" w:rsidP="00D87CDE">
      <w:pPr>
        <w:pStyle w:val="ListParagraph"/>
        <w:numPr>
          <w:ilvl w:val="0"/>
          <w:numId w:val="11"/>
        </w:numPr>
        <w:rPr>
          <w:rFonts w:cstheme="minorHAnsi"/>
          <w:sz w:val="24"/>
          <w:szCs w:val="24"/>
        </w:rPr>
      </w:pPr>
      <w:r w:rsidRPr="00D87CDE">
        <w:rPr>
          <w:rFonts w:cstheme="minorHAnsi"/>
          <w:sz w:val="24"/>
          <w:szCs w:val="24"/>
        </w:rPr>
        <w:t xml:space="preserve">Discuss your concern with the Designated Safeguarding Lead or Deputy Designated Safeguarding Lead as soon as possible and within 2 hours. </w:t>
      </w:r>
    </w:p>
    <w:p w14:paraId="03076F43" w14:textId="77777777" w:rsidR="00D87CDE" w:rsidRDefault="003F686E" w:rsidP="00D87CDE">
      <w:pPr>
        <w:pStyle w:val="ListParagraph"/>
        <w:numPr>
          <w:ilvl w:val="0"/>
          <w:numId w:val="11"/>
        </w:numPr>
        <w:rPr>
          <w:rFonts w:cstheme="minorHAnsi"/>
          <w:sz w:val="24"/>
          <w:szCs w:val="24"/>
        </w:rPr>
      </w:pPr>
      <w:r w:rsidRPr="00D87CDE">
        <w:rPr>
          <w:rFonts w:cstheme="minorHAnsi"/>
          <w:sz w:val="24"/>
          <w:szCs w:val="24"/>
        </w:rPr>
        <w:t>If none of the above are available, contact TrainPlus Directors for further</w:t>
      </w:r>
      <w:r w:rsidR="00D87CDE" w:rsidRPr="00D87CDE">
        <w:rPr>
          <w:rFonts w:cstheme="minorHAnsi"/>
          <w:sz w:val="24"/>
          <w:szCs w:val="24"/>
        </w:rPr>
        <w:t xml:space="preserve"> </w:t>
      </w:r>
      <w:r w:rsidRPr="00D87CDE">
        <w:rPr>
          <w:rFonts w:cstheme="minorHAnsi"/>
          <w:sz w:val="24"/>
          <w:szCs w:val="24"/>
        </w:rPr>
        <w:t xml:space="preserve">guidance. </w:t>
      </w:r>
    </w:p>
    <w:p w14:paraId="55CFFFD9" w14:textId="77777777" w:rsidR="00D87CDE" w:rsidRDefault="003F686E" w:rsidP="00D87CDE">
      <w:pPr>
        <w:pStyle w:val="ListParagraph"/>
        <w:numPr>
          <w:ilvl w:val="0"/>
          <w:numId w:val="11"/>
        </w:numPr>
        <w:rPr>
          <w:rFonts w:cstheme="minorHAnsi"/>
          <w:sz w:val="24"/>
          <w:szCs w:val="24"/>
        </w:rPr>
      </w:pPr>
      <w:r w:rsidRPr="00D87CDE">
        <w:rPr>
          <w:rFonts w:cstheme="minorHAnsi"/>
          <w:sz w:val="24"/>
          <w:szCs w:val="24"/>
        </w:rPr>
        <w:t xml:space="preserve">Where a student has been found to be at physical risk on TrainPlus premises or at their place of Employment (Apprenticeships), the Health and Safety Officer should be informed immediately, but in any event, within </w:t>
      </w:r>
      <w:r w:rsidR="006F34BC" w:rsidRPr="00D87CDE">
        <w:rPr>
          <w:rFonts w:cstheme="minorHAnsi"/>
          <w:sz w:val="24"/>
          <w:szCs w:val="24"/>
        </w:rPr>
        <w:t>2</w:t>
      </w:r>
      <w:r w:rsidRPr="00D87CDE">
        <w:rPr>
          <w:rFonts w:cstheme="minorHAnsi"/>
          <w:sz w:val="24"/>
          <w:szCs w:val="24"/>
        </w:rPr>
        <w:t xml:space="preserve"> hours.</w:t>
      </w:r>
    </w:p>
    <w:p w14:paraId="14FD704E" w14:textId="77777777" w:rsidR="00D87CDE" w:rsidRDefault="003F686E" w:rsidP="00D87CDE">
      <w:pPr>
        <w:pStyle w:val="ListParagraph"/>
        <w:numPr>
          <w:ilvl w:val="0"/>
          <w:numId w:val="11"/>
        </w:numPr>
        <w:rPr>
          <w:rFonts w:cstheme="minorHAnsi"/>
          <w:sz w:val="24"/>
          <w:szCs w:val="24"/>
        </w:rPr>
      </w:pPr>
      <w:r w:rsidRPr="00D87CDE">
        <w:rPr>
          <w:rFonts w:cstheme="minorHAnsi"/>
          <w:sz w:val="24"/>
          <w:szCs w:val="24"/>
        </w:rPr>
        <w:t>If a student is in immediate danger or at risk of serious harm, for example in a life-threatening situation, call the emergency services by dialling 999</w:t>
      </w:r>
      <w:r w:rsidR="004A4A7E" w:rsidRPr="00D87CDE">
        <w:rPr>
          <w:rFonts w:cstheme="minorHAnsi"/>
          <w:sz w:val="24"/>
          <w:szCs w:val="24"/>
        </w:rPr>
        <w:t xml:space="preserve"> or the Essex Prevent Team 101</w:t>
      </w:r>
      <w:r w:rsidRPr="00D87CDE">
        <w:rPr>
          <w:rFonts w:cstheme="minorHAnsi"/>
          <w:sz w:val="24"/>
          <w:szCs w:val="24"/>
        </w:rPr>
        <w:t xml:space="preserve">. You must then communicate the information to the appropriate manager/s at TrainPlus (see appendix 1) </w:t>
      </w:r>
    </w:p>
    <w:p w14:paraId="2267B6DA" w14:textId="7DFAAE4B" w:rsidR="003F686E" w:rsidRPr="00D87CDE" w:rsidRDefault="003F686E" w:rsidP="00D87CDE">
      <w:pPr>
        <w:pStyle w:val="ListParagraph"/>
        <w:numPr>
          <w:ilvl w:val="0"/>
          <w:numId w:val="11"/>
        </w:numPr>
        <w:rPr>
          <w:rFonts w:cstheme="minorHAnsi"/>
          <w:sz w:val="24"/>
          <w:szCs w:val="24"/>
        </w:rPr>
      </w:pPr>
      <w:r w:rsidRPr="00D87CDE">
        <w:rPr>
          <w:rFonts w:cstheme="minorHAnsi"/>
          <w:sz w:val="24"/>
          <w:szCs w:val="24"/>
        </w:rPr>
        <w:t xml:space="preserve">A flowchart describing this referral process is attached at Appendix 2. </w:t>
      </w:r>
    </w:p>
    <w:p w14:paraId="173ECEB1" w14:textId="77777777" w:rsidR="003F686E" w:rsidRPr="00D87CDE" w:rsidRDefault="003F686E" w:rsidP="003F686E">
      <w:pPr>
        <w:pStyle w:val="ListParagraph"/>
        <w:rPr>
          <w:rFonts w:cstheme="minorHAnsi"/>
          <w:sz w:val="24"/>
          <w:szCs w:val="24"/>
        </w:rPr>
      </w:pPr>
    </w:p>
    <w:p w14:paraId="1C2C0C9F" w14:textId="59CA19F4" w:rsidR="003F686E" w:rsidRDefault="003F686E" w:rsidP="003F686E">
      <w:pPr>
        <w:pStyle w:val="ListParagraph"/>
        <w:rPr>
          <w:rFonts w:cstheme="minorHAnsi"/>
          <w:sz w:val="24"/>
          <w:szCs w:val="24"/>
        </w:rPr>
      </w:pPr>
    </w:p>
    <w:p w14:paraId="395299A1" w14:textId="30DC9639" w:rsidR="00D87CDE" w:rsidRDefault="00D87CDE" w:rsidP="003F686E">
      <w:pPr>
        <w:pStyle w:val="ListParagraph"/>
        <w:rPr>
          <w:rFonts w:cstheme="minorHAnsi"/>
          <w:sz w:val="24"/>
          <w:szCs w:val="24"/>
        </w:rPr>
      </w:pPr>
    </w:p>
    <w:p w14:paraId="197BCF4B" w14:textId="77777777" w:rsidR="00D87CDE" w:rsidRPr="00D87CDE" w:rsidRDefault="00D87CDE" w:rsidP="003F686E">
      <w:pPr>
        <w:pStyle w:val="ListParagraph"/>
        <w:rPr>
          <w:rFonts w:cstheme="minorHAnsi"/>
          <w:sz w:val="24"/>
          <w:szCs w:val="24"/>
        </w:rPr>
      </w:pPr>
    </w:p>
    <w:p w14:paraId="5C96FB06" w14:textId="5F8C15C5" w:rsidR="003F686E" w:rsidRPr="00D87CDE" w:rsidRDefault="003F686E" w:rsidP="003F686E">
      <w:pPr>
        <w:pStyle w:val="ListParagraph"/>
        <w:rPr>
          <w:rFonts w:cstheme="minorHAnsi"/>
          <w:b/>
          <w:bCs/>
          <w:sz w:val="24"/>
          <w:szCs w:val="24"/>
        </w:rPr>
      </w:pPr>
      <w:r w:rsidRPr="00D87CDE">
        <w:rPr>
          <w:rFonts w:cstheme="minorHAnsi"/>
          <w:b/>
          <w:bCs/>
          <w:sz w:val="24"/>
          <w:szCs w:val="24"/>
        </w:rPr>
        <w:t>At no point should TrainPlus staff undertake any investigatory interviews.</w:t>
      </w:r>
    </w:p>
    <w:p w14:paraId="6C03FAD8" w14:textId="77777777" w:rsidR="003F686E" w:rsidRPr="00D87CDE" w:rsidRDefault="003F686E" w:rsidP="003F686E">
      <w:pPr>
        <w:pStyle w:val="ListParagraph"/>
        <w:rPr>
          <w:rFonts w:cstheme="minorHAnsi"/>
          <w:sz w:val="24"/>
          <w:szCs w:val="24"/>
        </w:rPr>
      </w:pPr>
    </w:p>
    <w:p w14:paraId="6391AAE3" w14:textId="77777777" w:rsidR="00D87CDE" w:rsidRDefault="003F686E" w:rsidP="00D87CDE">
      <w:pPr>
        <w:pStyle w:val="ListParagraph"/>
        <w:numPr>
          <w:ilvl w:val="0"/>
          <w:numId w:val="11"/>
        </w:numPr>
        <w:rPr>
          <w:rFonts w:cstheme="minorHAnsi"/>
          <w:sz w:val="24"/>
          <w:szCs w:val="24"/>
        </w:rPr>
      </w:pPr>
      <w:r w:rsidRPr="00D87CDE">
        <w:rPr>
          <w:rFonts w:cstheme="minorHAnsi"/>
          <w:sz w:val="24"/>
          <w:szCs w:val="24"/>
        </w:rPr>
        <w:t xml:space="preserve">Written Records - The Designated Safeguarding Lead shall retain a copy of: </w:t>
      </w:r>
    </w:p>
    <w:p w14:paraId="03B68C36" w14:textId="7CBC900C" w:rsidR="00D87CDE" w:rsidRDefault="003F686E" w:rsidP="00D87CDE">
      <w:pPr>
        <w:pStyle w:val="ListParagraph"/>
        <w:numPr>
          <w:ilvl w:val="0"/>
          <w:numId w:val="11"/>
        </w:numPr>
        <w:rPr>
          <w:rFonts w:cstheme="minorHAnsi"/>
          <w:sz w:val="24"/>
          <w:szCs w:val="24"/>
        </w:rPr>
      </w:pPr>
      <w:r w:rsidRPr="00D87CDE">
        <w:rPr>
          <w:rFonts w:cstheme="minorHAnsi"/>
          <w:sz w:val="24"/>
          <w:szCs w:val="24"/>
        </w:rPr>
        <w:t xml:space="preserve">The report to </w:t>
      </w:r>
      <w:r w:rsidR="00663783" w:rsidRPr="00D87CDE">
        <w:rPr>
          <w:rFonts w:cstheme="minorHAnsi"/>
          <w:sz w:val="24"/>
          <w:szCs w:val="24"/>
        </w:rPr>
        <w:t xml:space="preserve">Essex Adult and Child Safeguarding Board </w:t>
      </w:r>
    </w:p>
    <w:p w14:paraId="68EF0EC6" w14:textId="5E99C60E" w:rsidR="00C914D3" w:rsidRDefault="003457C2" w:rsidP="00C914D3">
      <w:pPr>
        <w:pStyle w:val="ListParagraph"/>
        <w:rPr>
          <w:rStyle w:val="Hyperlink"/>
          <w:rFonts w:cstheme="minorHAnsi"/>
          <w:color w:val="auto"/>
          <w:sz w:val="24"/>
          <w:szCs w:val="24"/>
          <w:u w:val="none"/>
        </w:rPr>
      </w:pPr>
      <w:hyperlink r:id="rId8" w:history="1">
        <w:r w:rsidR="00C914D3" w:rsidRPr="00C7179B">
          <w:rPr>
            <w:rStyle w:val="Hyperlink"/>
            <w:rFonts w:cstheme="minorHAnsi"/>
            <w:sz w:val="24"/>
            <w:szCs w:val="24"/>
          </w:rPr>
          <w:t>https://www.essex.</w:t>
        </w:r>
        <w:r w:rsidR="00C914D3" w:rsidRPr="00C7179B">
          <w:rPr>
            <w:rStyle w:val="Hyperlink"/>
            <w:rFonts w:cstheme="minorHAnsi"/>
            <w:sz w:val="24"/>
            <w:szCs w:val="24"/>
          </w:rPr>
          <w:t>g</w:t>
        </w:r>
        <w:r w:rsidR="00C914D3" w:rsidRPr="00C7179B">
          <w:rPr>
            <w:rStyle w:val="Hyperlink"/>
            <w:rFonts w:cstheme="minorHAnsi"/>
            <w:sz w:val="24"/>
            <w:szCs w:val="24"/>
          </w:rPr>
          <w:t>ov.uk/report-abuse-or-neglect</w:t>
        </w:r>
      </w:hyperlink>
    </w:p>
    <w:p w14:paraId="431146EC" w14:textId="77777777" w:rsidR="00D87CDE" w:rsidRDefault="003F686E" w:rsidP="00D87CDE">
      <w:pPr>
        <w:pStyle w:val="ListParagraph"/>
        <w:numPr>
          <w:ilvl w:val="0"/>
          <w:numId w:val="11"/>
        </w:numPr>
        <w:rPr>
          <w:rFonts w:cstheme="minorHAnsi"/>
          <w:sz w:val="24"/>
          <w:szCs w:val="24"/>
        </w:rPr>
      </w:pPr>
      <w:r w:rsidRPr="00D87CDE">
        <w:rPr>
          <w:rFonts w:cstheme="minorHAnsi"/>
          <w:sz w:val="24"/>
          <w:szCs w:val="24"/>
        </w:rPr>
        <w:t xml:space="preserve">Any notes, memoranda or correspondence dealing with the matter </w:t>
      </w:r>
    </w:p>
    <w:p w14:paraId="077A37EB" w14:textId="77777777" w:rsidR="00D87CDE" w:rsidRDefault="003F686E" w:rsidP="00D87CDE">
      <w:pPr>
        <w:pStyle w:val="ListParagraph"/>
        <w:numPr>
          <w:ilvl w:val="0"/>
          <w:numId w:val="11"/>
        </w:numPr>
        <w:rPr>
          <w:rFonts w:cstheme="minorHAnsi"/>
          <w:sz w:val="24"/>
          <w:szCs w:val="24"/>
        </w:rPr>
      </w:pPr>
      <w:r w:rsidRPr="00D87CDE">
        <w:rPr>
          <w:rFonts w:cstheme="minorHAnsi"/>
          <w:sz w:val="24"/>
          <w:szCs w:val="24"/>
        </w:rPr>
        <w:t xml:space="preserve">Any other relevant material </w:t>
      </w:r>
    </w:p>
    <w:p w14:paraId="360BE023" w14:textId="7C2C4628" w:rsidR="00663783" w:rsidRDefault="003F686E" w:rsidP="00663783">
      <w:pPr>
        <w:pStyle w:val="ListParagraph"/>
        <w:numPr>
          <w:ilvl w:val="0"/>
          <w:numId w:val="11"/>
        </w:numPr>
        <w:rPr>
          <w:rFonts w:cstheme="minorHAnsi"/>
          <w:sz w:val="24"/>
          <w:szCs w:val="24"/>
        </w:rPr>
      </w:pPr>
      <w:r w:rsidRPr="00D87CDE">
        <w:rPr>
          <w:rFonts w:cstheme="minorHAnsi"/>
          <w:sz w:val="24"/>
          <w:szCs w:val="24"/>
        </w:rPr>
        <w:t>Copies of reports, notes etc. should be kept securely locked at all times, and kept for a period of 7 years</w:t>
      </w:r>
    </w:p>
    <w:p w14:paraId="498C58F4" w14:textId="77777777" w:rsidR="00D87CDE" w:rsidRPr="00D87CDE" w:rsidRDefault="00D87CDE" w:rsidP="00D87CDE">
      <w:pPr>
        <w:pStyle w:val="ListParagraph"/>
        <w:rPr>
          <w:rFonts w:cstheme="minorHAnsi"/>
          <w:sz w:val="24"/>
          <w:szCs w:val="24"/>
        </w:rPr>
      </w:pPr>
    </w:p>
    <w:p w14:paraId="78586660" w14:textId="725C6E87" w:rsidR="00663783" w:rsidRPr="00D87CDE" w:rsidRDefault="003F686E" w:rsidP="00663783">
      <w:pPr>
        <w:pStyle w:val="ListParagraph"/>
        <w:numPr>
          <w:ilvl w:val="0"/>
          <w:numId w:val="8"/>
        </w:numPr>
        <w:rPr>
          <w:rFonts w:cstheme="minorHAnsi"/>
          <w:b/>
          <w:bCs/>
          <w:sz w:val="26"/>
          <w:szCs w:val="26"/>
        </w:rPr>
      </w:pPr>
      <w:r w:rsidRPr="00D87CDE">
        <w:rPr>
          <w:rFonts w:cstheme="minorHAnsi"/>
          <w:b/>
          <w:bCs/>
          <w:sz w:val="26"/>
          <w:szCs w:val="26"/>
        </w:rPr>
        <w:t xml:space="preserve">Allegations about a Member of Staff </w:t>
      </w:r>
    </w:p>
    <w:p w14:paraId="5EE1D561" w14:textId="77777777" w:rsidR="00663783" w:rsidRPr="00D87CDE" w:rsidRDefault="00663783" w:rsidP="00663783">
      <w:pPr>
        <w:pStyle w:val="ListParagraph"/>
        <w:rPr>
          <w:rFonts w:cstheme="minorHAnsi"/>
          <w:b/>
          <w:bCs/>
          <w:sz w:val="24"/>
          <w:szCs w:val="24"/>
        </w:rPr>
      </w:pPr>
    </w:p>
    <w:p w14:paraId="369B58D3" w14:textId="77777777" w:rsidR="00663783" w:rsidRPr="00D87CDE" w:rsidRDefault="003F686E" w:rsidP="00663783">
      <w:pPr>
        <w:pStyle w:val="ListParagraph"/>
        <w:rPr>
          <w:rFonts w:cstheme="minorHAnsi"/>
          <w:sz w:val="24"/>
          <w:szCs w:val="24"/>
        </w:rPr>
      </w:pPr>
      <w:r w:rsidRPr="00D87CDE">
        <w:rPr>
          <w:rFonts w:cstheme="minorHAnsi"/>
          <w:sz w:val="24"/>
          <w:szCs w:val="24"/>
        </w:rPr>
        <w:t xml:space="preserve">The following procedures must be applied where allegations relating to the radicalisation of a member of staff are received. </w:t>
      </w:r>
    </w:p>
    <w:p w14:paraId="642B02B6" w14:textId="00AB5E96" w:rsidR="00663783" w:rsidRPr="00D87CDE" w:rsidRDefault="003F686E" w:rsidP="00663783">
      <w:pPr>
        <w:pStyle w:val="ListParagraph"/>
        <w:rPr>
          <w:rFonts w:cstheme="minorHAnsi"/>
          <w:sz w:val="24"/>
          <w:szCs w:val="24"/>
        </w:rPr>
      </w:pPr>
      <w:r w:rsidRPr="00D87CDE">
        <w:rPr>
          <w:rFonts w:cstheme="minorHAnsi"/>
          <w:sz w:val="24"/>
          <w:szCs w:val="24"/>
        </w:rPr>
        <w:t xml:space="preserve">There are a number of sources from which a concern or an allegation might arise, including from: </w:t>
      </w:r>
    </w:p>
    <w:p w14:paraId="0455045A" w14:textId="77777777" w:rsid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A young person or adult </w:t>
      </w:r>
    </w:p>
    <w:p w14:paraId="5BDED9BF" w14:textId="77777777" w:rsid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A parent / guardian / carer </w:t>
      </w:r>
    </w:p>
    <w:p w14:paraId="5A22E4C3" w14:textId="77777777" w:rsid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A member of the public </w:t>
      </w:r>
    </w:p>
    <w:p w14:paraId="30F9D8E1" w14:textId="77777777" w:rsid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A disciplinary investigation </w:t>
      </w:r>
    </w:p>
    <w:p w14:paraId="55040910" w14:textId="5DA8D4D5" w:rsidR="00663783" w:rsidRP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Another member of staff </w:t>
      </w:r>
    </w:p>
    <w:p w14:paraId="5E51744E" w14:textId="5EC209EF" w:rsidR="00663783" w:rsidRPr="00D87CDE" w:rsidRDefault="003F686E" w:rsidP="00663783">
      <w:pPr>
        <w:ind w:left="720"/>
        <w:rPr>
          <w:rFonts w:cstheme="minorHAnsi"/>
          <w:b/>
          <w:bCs/>
          <w:sz w:val="24"/>
          <w:szCs w:val="24"/>
        </w:rPr>
      </w:pPr>
      <w:r w:rsidRPr="00D87CDE">
        <w:rPr>
          <w:rFonts w:cstheme="minorHAnsi"/>
          <w:b/>
          <w:bCs/>
          <w:sz w:val="24"/>
          <w:szCs w:val="24"/>
        </w:rPr>
        <w:t>The person to whom an allegation or concern is reported must not question or investigate the matter further; they must:</w:t>
      </w:r>
    </w:p>
    <w:p w14:paraId="2FE631E9" w14:textId="77777777" w:rsid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Treat the matter </w:t>
      </w:r>
      <w:proofErr w:type="gramStart"/>
      <w:r w:rsidRPr="00D87CDE">
        <w:rPr>
          <w:rFonts w:cstheme="minorHAnsi"/>
          <w:sz w:val="24"/>
          <w:szCs w:val="24"/>
        </w:rPr>
        <w:t>seriously;</w:t>
      </w:r>
      <w:proofErr w:type="gramEnd"/>
      <w:r w:rsidRPr="00D87CDE">
        <w:rPr>
          <w:rFonts w:cstheme="minorHAnsi"/>
          <w:sz w:val="24"/>
          <w:szCs w:val="24"/>
        </w:rPr>
        <w:t xml:space="preserve"> </w:t>
      </w:r>
    </w:p>
    <w:p w14:paraId="46BFA132" w14:textId="77777777" w:rsid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Keep an open mind and avoid asking leading questions (use phrases such as “Tell me, Explain to me, Describe to me) </w:t>
      </w:r>
    </w:p>
    <w:p w14:paraId="4162B1EC" w14:textId="3311A3A4" w:rsidR="00663783" w:rsidRPr="00D87CDE" w:rsidRDefault="003F686E" w:rsidP="00D87CDE">
      <w:pPr>
        <w:pStyle w:val="ListParagraph"/>
        <w:numPr>
          <w:ilvl w:val="0"/>
          <w:numId w:val="12"/>
        </w:numPr>
        <w:rPr>
          <w:rFonts w:cstheme="minorHAnsi"/>
          <w:sz w:val="24"/>
          <w:szCs w:val="24"/>
        </w:rPr>
      </w:pPr>
      <w:r w:rsidRPr="00D87CDE">
        <w:rPr>
          <w:rFonts w:cstheme="minorHAnsi"/>
          <w:sz w:val="24"/>
          <w:szCs w:val="24"/>
        </w:rPr>
        <w:t xml:space="preserve">Make a written record of the information as soon as possible (where possible in the individual’s own words), which should include: </w:t>
      </w:r>
    </w:p>
    <w:p w14:paraId="6452470A" w14:textId="77777777" w:rsidR="00663783" w:rsidRPr="00D87CDE" w:rsidRDefault="003F686E" w:rsidP="00663783">
      <w:pPr>
        <w:pStyle w:val="ListParagraph"/>
        <w:numPr>
          <w:ilvl w:val="0"/>
          <w:numId w:val="10"/>
        </w:numPr>
        <w:rPr>
          <w:rFonts w:cstheme="minorHAnsi"/>
          <w:sz w:val="24"/>
          <w:szCs w:val="24"/>
        </w:rPr>
      </w:pPr>
      <w:r w:rsidRPr="00D87CDE">
        <w:rPr>
          <w:rFonts w:cstheme="minorHAnsi"/>
          <w:sz w:val="24"/>
          <w:szCs w:val="24"/>
        </w:rPr>
        <w:t xml:space="preserve">the name of the complainant </w:t>
      </w:r>
    </w:p>
    <w:p w14:paraId="1BA61CDC" w14:textId="77777777" w:rsidR="00663783" w:rsidRPr="00D87CDE" w:rsidRDefault="003F686E" w:rsidP="00663783">
      <w:pPr>
        <w:pStyle w:val="ListParagraph"/>
        <w:numPr>
          <w:ilvl w:val="0"/>
          <w:numId w:val="10"/>
        </w:numPr>
        <w:rPr>
          <w:rFonts w:cstheme="minorHAnsi"/>
          <w:sz w:val="24"/>
          <w:szCs w:val="24"/>
        </w:rPr>
      </w:pPr>
      <w:r w:rsidRPr="00D87CDE">
        <w:rPr>
          <w:rFonts w:cstheme="minorHAnsi"/>
          <w:sz w:val="24"/>
          <w:szCs w:val="24"/>
        </w:rPr>
        <w:t xml:space="preserve">when and where the alleged incident took place, including date and time </w:t>
      </w:r>
    </w:p>
    <w:p w14:paraId="683F0E08" w14:textId="77777777" w:rsidR="00663783" w:rsidRPr="00D87CDE" w:rsidRDefault="003F686E" w:rsidP="00663783">
      <w:pPr>
        <w:pStyle w:val="ListParagraph"/>
        <w:numPr>
          <w:ilvl w:val="0"/>
          <w:numId w:val="10"/>
        </w:numPr>
        <w:rPr>
          <w:rFonts w:cstheme="minorHAnsi"/>
          <w:sz w:val="24"/>
          <w:szCs w:val="24"/>
        </w:rPr>
      </w:pPr>
      <w:r w:rsidRPr="00D87CDE">
        <w:rPr>
          <w:rFonts w:cstheme="minorHAnsi"/>
          <w:sz w:val="24"/>
          <w:szCs w:val="24"/>
        </w:rPr>
        <w:t>who was present</w:t>
      </w:r>
    </w:p>
    <w:p w14:paraId="6152435A" w14:textId="77777777" w:rsidR="00663783" w:rsidRPr="00D87CDE" w:rsidRDefault="003F686E" w:rsidP="00663783">
      <w:pPr>
        <w:pStyle w:val="ListParagraph"/>
        <w:numPr>
          <w:ilvl w:val="0"/>
          <w:numId w:val="10"/>
        </w:numPr>
        <w:rPr>
          <w:rFonts w:cstheme="minorHAnsi"/>
          <w:sz w:val="24"/>
          <w:szCs w:val="24"/>
        </w:rPr>
      </w:pPr>
      <w:r w:rsidRPr="00D87CDE">
        <w:rPr>
          <w:rFonts w:cstheme="minorHAnsi"/>
          <w:sz w:val="24"/>
          <w:szCs w:val="24"/>
        </w:rPr>
        <w:t xml:space="preserve">the account of what is alleged to have happened </w:t>
      </w:r>
    </w:p>
    <w:p w14:paraId="298F3EDB" w14:textId="77777777" w:rsidR="00663783" w:rsidRPr="00D87CDE" w:rsidRDefault="003F686E" w:rsidP="00663783">
      <w:pPr>
        <w:pStyle w:val="ListParagraph"/>
        <w:numPr>
          <w:ilvl w:val="0"/>
          <w:numId w:val="10"/>
        </w:numPr>
        <w:rPr>
          <w:rFonts w:cstheme="minorHAnsi"/>
          <w:sz w:val="24"/>
          <w:szCs w:val="24"/>
        </w:rPr>
      </w:pPr>
      <w:r w:rsidRPr="00D87CDE">
        <w:rPr>
          <w:rFonts w:cstheme="minorHAnsi"/>
          <w:sz w:val="24"/>
          <w:szCs w:val="24"/>
        </w:rPr>
        <w:t xml:space="preserve">your name, </w:t>
      </w:r>
      <w:proofErr w:type="gramStart"/>
      <w:r w:rsidRPr="00D87CDE">
        <w:rPr>
          <w:rFonts w:cstheme="minorHAnsi"/>
          <w:sz w:val="24"/>
          <w:szCs w:val="24"/>
        </w:rPr>
        <w:t>signature</w:t>
      </w:r>
      <w:proofErr w:type="gramEnd"/>
      <w:r w:rsidRPr="00D87CDE">
        <w:rPr>
          <w:rFonts w:cstheme="minorHAnsi"/>
          <w:sz w:val="24"/>
          <w:szCs w:val="24"/>
        </w:rPr>
        <w:t xml:space="preserve"> and date </w:t>
      </w:r>
    </w:p>
    <w:p w14:paraId="46B9107D" w14:textId="3E24E1A6" w:rsidR="00663783" w:rsidRPr="00D87CDE" w:rsidRDefault="003F686E" w:rsidP="00663783">
      <w:pPr>
        <w:pStyle w:val="ListParagraph"/>
        <w:numPr>
          <w:ilvl w:val="0"/>
          <w:numId w:val="10"/>
        </w:numPr>
        <w:rPr>
          <w:rFonts w:cstheme="minorHAnsi"/>
          <w:sz w:val="24"/>
          <w:szCs w:val="24"/>
        </w:rPr>
      </w:pPr>
      <w:r w:rsidRPr="00D87CDE">
        <w:rPr>
          <w:rFonts w:cstheme="minorHAnsi"/>
          <w:sz w:val="24"/>
          <w:szCs w:val="24"/>
        </w:rPr>
        <w:t xml:space="preserve">learner’s signature if appropriate </w:t>
      </w:r>
    </w:p>
    <w:p w14:paraId="27F16430" w14:textId="729D58D4" w:rsidR="00663783" w:rsidRPr="00D87CDE" w:rsidRDefault="00663783" w:rsidP="00663783">
      <w:pPr>
        <w:pStyle w:val="ListParagraph"/>
        <w:ind w:left="2520"/>
        <w:rPr>
          <w:rFonts w:cstheme="minorHAnsi"/>
          <w:sz w:val="24"/>
          <w:szCs w:val="24"/>
        </w:rPr>
      </w:pPr>
    </w:p>
    <w:p w14:paraId="1965C397" w14:textId="77777777" w:rsidR="00663783" w:rsidRPr="00D87CDE" w:rsidRDefault="00663783" w:rsidP="00663783">
      <w:pPr>
        <w:pStyle w:val="ListParagraph"/>
        <w:ind w:left="2520"/>
        <w:rPr>
          <w:rFonts w:cstheme="minorHAnsi"/>
          <w:sz w:val="24"/>
          <w:szCs w:val="24"/>
        </w:rPr>
      </w:pPr>
    </w:p>
    <w:p w14:paraId="1BB0DA97" w14:textId="77777777" w:rsidR="00D87CDE" w:rsidRDefault="00D87CDE" w:rsidP="00663783">
      <w:pPr>
        <w:ind w:firstLine="720"/>
        <w:rPr>
          <w:rFonts w:cstheme="minorHAnsi"/>
          <w:b/>
          <w:bCs/>
          <w:sz w:val="24"/>
          <w:szCs w:val="24"/>
        </w:rPr>
      </w:pPr>
    </w:p>
    <w:p w14:paraId="2A6408E9" w14:textId="51375875" w:rsidR="00663783" w:rsidRPr="00D87CDE" w:rsidRDefault="003F686E" w:rsidP="00D87CDE">
      <w:pPr>
        <w:ind w:left="720"/>
        <w:rPr>
          <w:rFonts w:cstheme="minorHAnsi"/>
          <w:b/>
          <w:bCs/>
          <w:sz w:val="24"/>
          <w:szCs w:val="24"/>
        </w:rPr>
      </w:pPr>
      <w:r w:rsidRPr="00D87CDE">
        <w:rPr>
          <w:rFonts w:cstheme="minorHAnsi"/>
          <w:b/>
          <w:bCs/>
          <w:sz w:val="24"/>
          <w:szCs w:val="24"/>
        </w:rPr>
        <w:t xml:space="preserve">The standard </w:t>
      </w:r>
      <w:r w:rsidR="00663783" w:rsidRPr="00D87CDE">
        <w:rPr>
          <w:rFonts w:cstheme="minorHAnsi"/>
          <w:b/>
          <w:bCs/>
          <w:sz w:val="24"/>
          <w:szCs w:val="24"/>
        </w:rPr>
        <w:t>TrainPlus</w:t>
      </w:r>
      <w:r w:rsidRPr="00D87CDE">
        <w:rPr>
          <w:rFonts w:cstheme="minorHAnsi"/>
          <w:b/>
          <w:bCs/>
          <w:sz w:val="24"/>
          <w:szCs w:val="24"/>
        </w:rPr>
        <w:t xml:space="preserve"> Safeguarding form should be used to record the</w:t>
      </w:r>
      <w:r w:rsidR="00D87CDE">
        <w:rPr>
          <w:rFonts w:cstheme="minorHAnsi"/>
          <w:b/>
          <w:bCs/>
          <w:sz w:val="24"/>
          <w:szCs w:val="24"/>
        </w:rPr>
        <w:t xml:space="preserve">      </w:t>
      </w:r>
      <w:r w:rsidRPr="00D87CDE">
        <w:rPr>
          <w:rFonts w:cstheme="minorHAnsi"/>
          <w:b/>
          <w:bCs/>
          <w:sz w:val="24"/>
          <w:szCs w:val="24"/>
        </w:rPr>
        <w:t xml:space="preserve">information. </w:t>
      </w:r>
    </w:p>
    <w:p w14:paraId="1776FE08" w14:textId="77777777" w:rsidR="00D87CDE" w:rsidRDefault="003F686E" w:rsidP="00D87CDE">
      <w:pPr>
        <w:pStyle w:val="ListParagraph"/>
        <w:numPr>
          <w:ilvl w:val="0"/>
          <w:numId w:val="13"/>
        </w:numPr>
        <w:rPr>
          <w:rFonts w:cstheme="minorHAnsi"/>
          <w:sz w:val="24"/>
          <w:szCs w:val="24"/>
        </w:rPr>
      </w:pPr>
      <w:r w:rsidRPr="00D87CDE">
        <w:rPr>
          <w:rFonts w:cstheme="minorHAnsi"/>
          <w:sz w:val="24"/>
          <w:szCs w:val="24"/>
        </w:rPr>
        <w:t xml:space="preserve">Contact the Designated Safeguarding Lead or Deputy Designated Safeguarding Lead as soon as possible and within 2 hours. </w:t>
      </w:r>
    </w:p>
    <w:p w14:paraId="0BA8AC74" w14:textId="09AEF198" w:rsidR="00663783" w:rsidRPr="00D87CDE" w:rsidRDefault="003F686E" w:rsidP="00D87CDE">
      <w:pPr>
        <w:pStyle w:val="ListParagraph"/>
        <w:numPr>
          <w:ilvl w:val="0"/>
          <w:numId w:val="13"/>
        </w:numPr>
        <w:rPr>
          <w:rFonts w:cstheme="minorHAnsi"/>
          <w:sz w:val="24"/>
          <w:szCs w:val="24"/>
        </w:rPr>
      </w:pPr>
      <w:r w:rsidRPr="00D87CDE">
        <w:rPr>
          <w:rFonts w:cstheme="minorHAnsi"/>
          <w:sz w:val="24"/>
          <w:szCs w:val="24"/>
        </w:rPr>
        <w:t xml:space="preserve">If none of the above are available, contact </w:t>
      </w:r>
      <w:r w:rsidR="00663783" w:rsidRPr="00D87CDE">
        <w:rPr>
          <w:rFonts w:cstheme="minorHAnsi"/>
          <w:sz w:val="24"/>
          <w:szCs w:val="24"/>
        </w:rPr>
        <w:t>TrainPlus Directors</w:t>
      </w:r>
      <w:r w:rsidRPr="00D87CDE">
        <w:rPr>
          <w:rFonts w:cstheme="minorHAnsi"/>
          <w:sz w:val="24"/>
          <w:szCs w:val="24"/>
        </w:rPr>
        <w:t xml:space="preserve"> for further guidance.</w:t>
      </w:r>
    </w:p>
    <w:p w14:paraId="494AA5BC" w14:textId="77777777" w:rsidR="00D87CDE" w:rsidRDefault="00D87CDE" w:rsidP="00663783">
      <w:pPr>
        <w:ind w:left="720"/>
        <w:rPr>
          <w:rFonts w:cstheme="minorHAnsi"/>
          <w:sz w:val="24"/>
          <w:szCs w:val="24"/>
        </w:rPr>
      </w:pPr>
    </w:p>
    <w:p w14:paraId="32DD7630" w14:textId="4AFC3A05" w:rsidR="00A72ED6" w:rsidRPr="00D87CDE" w:rsidRDefault="003F686E" w:rsidP="00663783">
      <w:pPr>
        <w:ind w:left="720"/>
        <w:rPr>
          <w:rFonts w:cstheme="minorHAnsi"/>
          <w:sz w:val="24"/>
          <w:szCs w:val="24"/>
        </w:rPr>
      </w:pPr>
      <w:r w:rsidRPr="00D87CDE">
        <w:rPr>
          <w:rFonts w:cstheme="minorHAnsi"/>
          <w:b/>
          <w:bCs/>
          <w:sz w:val="24"/>
          <w:szCs w:val="24"/>
        </w:rPr>
        <w:t>Initial action by the Designated Safeguarding Lead</w:t>
      </w:r>
      <w:r w:rsidRPr="00D87CDE">
        <w:rPr>
          <w:rFonts w:cstheme="minorHAnsi"/>
          <w:sz w:val="24"/>
          <w:szCs w:val="24"/>
        </w:rPr>
        <w:t xml:space="preserve"> </w:t>
      </w:r>
    </w:p>
    <w:p w14:paraId="6291C85B" w14:textId="77777777" w:rsidR="00A72ED6" w:rsidRPr="00D87CDE" w:rsidRDefault="003F686E" w:rsidP="00663783">
      <w:pPr>
        <w:ind w:left="720"/>
        <w:rPr>
          <w:rFonts w:cstheme="minorHAnsi"/>
          <w:sz w:val="24"/>
          <w:szCs w:val="24"/>
        </w:rPr>
      </w:pPr>
      <w:r w:rsidRPr="00D87CDE">
        <w:rPr>
          <w:rFonts w:cstheme="minorHAnsi"/>
          <w:sz w:val="24"/>
          <w:szCs w:val="24"/>
        </w:rPr>
        <w:t xml:space="preserve">The Designated Safeguarding Lead must report an allegation to the Prevent Team at </w:t>
      </w:r>
      <w:r w:rsidR="00A72ED6" w:rsidRPr="00D87CDE">
        <w:rPr>
          <w:rFonts w:cstheme="minorHAnsi"/>
          <w:sz w:val="24"/>
          <w:szCs w:val="24"/>
        </w:rPr>
        <w:t xml:space="preserve">Essex </w:t>
      </w:r>
      <w:r w:rsidRPr="00D87CDE">
        <w:rPr>
          <w:rFonts w:cstheme="minorHAnsi"/>
          <w:sz w:val="24"/>
          <w:szCs w:val="24"/>
        </w:rPr>
        <w:t xml:space="preserve">Police </w:t>
      </w:r>
    </w:p>
    <w:p w14:paraId="5146C970" w14:textId="4FC507EB" w:rsidR="00A72ED6" w:rsidRPr="00D87CDE" w:rsidRDefault="003F686E" w:rsidP="00D87CDE">
      <w:pPr>
        <w:ind w:left="720"/>
        <w:rPr>
          <w:rFonts w:cstheme="minorHAnsi"/>
          <w:sz w:val="24"/>
          <w:szCs w:val="24"/>
        </w:rPr>
      </w:pPr>
      <w:r w:rsidRPr="00D87CDE">
        <w:rPr>
          <w:rFonts w:cstheme="minorHAnsi"/>
          <w:sz w:val="24"/>
          <w:szCs w:val="24"/>
        </w:rPr>
        <w:t xml:space="preserve">If a concern or an allegation requiring immediate attention is received outside normal office hours the Designated Safeguarding Lead must consult immediately with the local Prevent Team. </w:t>
      </w:r>
    </w:p>
    <w:p w14:paraId="570ED967" w14:textId="54CDAE6B" w:rsidR="00A72ED6" w:rsidRPr="00D87CDE" w:rsidRDefault="003F686E" w:rsidP="00D87CDE">
      <w:pPr>
        <w:ind w:left="720"/>
        <w:rPr>
          <w:rFonts w:cstheme="minorHAnsi"/>
          <w:sz w:val="24"/>
          <w:szCs w:val="24"/>
        </w:rPr>
      </w:pPr>
      <w:r w:rsidRPr="00D87CDE">
        <w:rPr>
          <w:rFonts w:cstheme="minorHAnsi"/>
          <w:b/>
          <w:bCs/>
          <w:sz w:val="24"/>
          <w:szCs w:val="24"/>
        </w:rPr>
        <w:t>Malicious Allegations</w:t>
      </w:r>
      <w:r w:rsidRPr="00D87CDE">
        <w:rPr>
          <w:rFonts w:cstheme="minorHAnsi"/>
          <w:sz w:val="24"/>
          <w:szCs w:val="24"/>
        </w:rPr>
        <w:t xml:space="preserve"> </w:t>
      </w:r>
    </w:p>
    <w:p w14:paraId="5FE55214" w14:textId="199A9292" w:rsidR="00A72ED6" w:rsidRPr="00D87CDE" w:rsidRDefault="003F686E" w:rsidP="00663783">
      <w:pPr>
        <w:ind w:left="720"/>
        <w:rPr>
          <w:rFonts w:cstheme="minorHAnsi"/>
          <w:sz w:val="24"/>
          <w:szCs w:val="24"/>
        </w:rPr>
      </w:pPr>
      <w:r w:rsidRPr="00D87CDE">
        <w:rPr>
          <w:rFonts w:cstheme="minorHAnsi"/>
          <w:sz w:val="24"/>
          <w:szCs w:val="24"/>
        </w:rPr>
        <w:t xml:space="preserve">Where it is subsequently found that an allegation was made with malice aforethought, the </w:t>
      </w:r>
      <w:r w:rsidR="004A4A7E" w:rsidRPr="00D87CDE">
        <w:rPr>
          <w:rFonts w:cstheme="minorHAnsi"/>
          <w:sz w:val="24"/>
          <w:szCs w:val="24"/>
        </w:rPr>
        <w:t>Directors</w:t>
      </w:r>
      <w:r w:rsidRPr="00D87CDE">
        <w:rPr>
          <w:rFonts w:cstheme="minorHAnsi"/>
          <w:sz w:val="24"/>
          <w:szCs w:val="24"/>
        </w:rPr>
        <w:t xml:space="preserve"> will determine an appropriate course of action. This may include disciplinary action against the accuser, acceptance of a written apology (subject to agreement about future behaviour) or other such sanctions as are deemed appropriate. </w:t>
      </w:r>
    </w:p>
    <w:p w14:paraId="10D991E6" w14:textId="77777777" w:rsidR="00A72ED6" w:rsidRPr="00D87CDE" w:rsidRDefault="003F686E" w:rsidP="00663783">
      <w:pPr>
        <w:ind w:left="720"/>
        <w:rPr>
          <w:rFonts w:cstheme="minorHAnsi"/>
          <w:sz w:val="24"/>
          <w:szCs w:val="24"/>
        </w:rPr>
      </w:pPr>
      <w:r w:rsidRPr="00D87CDE">
        <w:rPr>
          <w:rFonts w:cstheme="minorHAnsi"/>
          <w:sz w:val="24"/>
          <w:szCs w:val="24"/>
        </w:rPr>
        <w:t xml:space="preserve">Proportionate responses to perpetrators of false or unsubstantiated allegations </w:t>
      </w:r>
    </w:p>
    <w:p w14:paraId="048C86EE" w14:textId="77777777" w:rsidR="00A72ED6" w:rsidRPr="00D87CDE" w:rsidRDefault="003F686E" w:rsidP="00A72ED6">
      <w:pPr>
        <w:ind w:left="1440"/>
        <w:rPr>
          <w:rFonts w:cstheme="minorHAnsi"/>
          <w:sz w:val="24"/>
          <w:szCs w:val="24"/>
        </w:rPr>
      </w:pPr>
      <w:r w:rsidRPr="00D87CDE">
        <w:rPr>
          <w:rFonts w:cstheme="minorHAnsi"/>
          <w:sz w:val="24"/>
          <w:szCs w:val="24"/>
        </w:rPr>
        <w:sym w:font="Symbol" w:char="F0B7"/>
      </w:r>
      <w:r w:rsidRPr="00D87CDE">
        <w:rPr>
          <w:rFonts w:cstheme="minorHAnsi"/>
          <w:sz w:val="24"/>
          <w:szCs w:val="24"/>
        </w:rPr>
        <w:t xml:space="preserve"> Despite the distress caused, learners who make false allegations may still be entitled to continue to receive full access to the curriculum </w:t>
      </w:r>
    </w:p>
    <w:p w14:paraId="726CA388" w14:textId="77777777" w:rsidR="00A72ED6" w:rsidRPr="00D87CDE" w:rsidRDefault="003F686E" w:rsidP="00A72ED6">
      <w:pPr>
        <w:ind w:left="1440"/>
        <w:rPr>
          <w:rFonts w:cstheme="minorHAnsi"/>
          <w:sz w:val="24"/>
          <w:szCs w:val="24"/>
        </w:rPr>
      </w:pPr>
      <w:r w:rsidRPr="00D87CDE">
        <w:rPr>
          <w:rFonts w:cstheme="minorHAnsi"/>
          <w:sz w:val="24"/>
          <w:szCs w:val="24"/>
        </w:rPr>
        <w:sym w:font="Symbol" w:char="F0B7"/>
      </w:r>
      <w:r w:rsidRPr="00D87CDE">
        <w:rPr>
          <w:rFonts w:cstheme="minorHAnsi"/>
          <w:sz w:val="24"/>
          <w:szCs w:val="24"/>
        </w:rPr>
        <w:t xml:space="preserve"> Where remaining in the same organisation as the falsely accused member of staff would be prejudicial either to that member of staff or the learner, consideration should be given to supporting the learner to identify suitable education or training opportunities elsewhere </w:t>
      </w:r>
    </w:p>
    <w:p w14:paraId="132AEBF9" w14:textId="77777777" w:rsidR="00A72ED6" w:rsidRPr="00D87CDE" w:rsidRDefault="003F686E" w:rsidP="00A72ED6">
      <w:pPr>
        <w:ind w:left="1440"/>
        <w:rPr>
          <w:rFonts w:cstheme="minorHAnsi"/>
          <w:sz w:val="24"/>
          <w:szCs w:val="24"/>
        </w:rPr>
      </w:pPr>
      <w:r w:rsidRPr="00D87CDE">
        <w:rPr>
          <w:rFonts w:cstheme="minorHAnsi"/>
          <w:sz w:val="24"/>
          <w:szCs w:val="24"/>
        </w:rPr>
        <w:sym w:font="Symbol" w:char="F0B7"/>
      </w:r>
      <w:r w:rsidRPr="00D87CDE">
        <w:rPr>
          <w:rFonts w:cstheme="minorHAnsi"/>
          <w:sz w:val="24"/>
          <w:szCs w:val="24"/>
        </w:rPr>
        <w:t xml:space="preserve"> Permanent exclusion should be considered only as a last resort </w:t>
      </w:r>
    </w:p>
    <w:p w14:paraId="7CA2BE1A" w14:textId="77777777" w:rsidR="00A72ED6" w:rsidRPr="00D87CDE" w:rsidRDefault="00A72ED6" w:rsidP="00A72ED6">
      <w:pPr>
        <w:ind w:left="1440"/>
        <w:rPr>
          <w:rFonts w:cstheme="minorHAnsi"/>
          <w:sz w:val="24"/>
          <w:szCs w:val="24"/>
        </w:rPr>
      </w:pPr>
    </w:p>
    <w:p w14:paraId="34DE61DD" w14:textId="77777777" w:rsidR="00A72ED6" w:rsidRPr="00D87CDE" w:rsidRDefault="00A72ED6" w:rsidP="00A72ED6">
      <w:pPr>
        <w:ind w:left="1440"/>
        <w:rPr>
          <w:rFonts w:cstheme="minorHAnsi"/>
          <w:sz w:val="24"/>
          <w:szCs w:val="24"/>
        </w:rPr>
      </w:pPr>
    </w:p>
    <w:p w14:paraId="5D92355F" w14:textId="77777777" w:rsidR="00A72ED6" w:rsidRPr="00D87CDE" w:rsidRDefault="00A72ED6" w:rsidP="00A72ED6">
      <w:pPr>
        <w:ind w:left="1440"/>
        <w:rPr>
          <w:rFonts w:cstheme="minorHAnsi"/>
          <w:sz w:val="24"/>
          <w:szCs w:val="24"/>
        </w:rPr>
      </w:pPr>
    </w:p>
    <w:p w14:paraId="6184B09B" w14:textId="77777777" w:rsidR="002100EB" w:rsidRPr="00D87CDE" w:rsidRDefault="002100EB" w:rsidP="00D87CDE">
      <w:pPr>
        <w:rPr>
          <w:rFonts w:cstheme="minorHAnsi"/>
          <w:sz w:val="24"/>
          <w:szCs w:val="24"/>
        </w:rPr>
      </w:pPr>
    </w:p>
    <w:p w14:paraId="7B020AE5" w14:textId="77777777" w:rsidR="002100EB" w:rsidRPr="00D87CDE" w:rsidRDefault="003F686E" w:rsidP="002100EB">
      <w:pPr>
        <w:ind w:left="1440" w:hanging="1014"/>
        <w:rPr>
          <w:rFonts w:cstheme="minorHAnsi"/>
          <w:sz w:val="26"/>
          <w:szCs w:val="26"/>
        </w:rPr>
      </w:pPr>
      <w:r w:rsidRPr="00D87CDE">
        <w:rPr>
          <w:rFonts w:cstheme="minorHAnsi"/>
          <w:b/>
          <w:bCs/>
          <w:sz w:val="26"/>
          <w:szCs w:val="26"/>
        </w:rPr>
        <w:lastRenderedPageBreak/>
        <w:t>Appendix 1</w:t>
      </w:r>
      <w:r w:rsidRPr="00D87CDE">
        <w:rPr>
          <w:rFonts w:cstheme="minorHAnsi"/>
          <w:sz w:val="26"/>
          <w:szCs w:val="26"/>
        </w:rPr>
        <w:t xml:space="preserve"> </w:t>
      </w:r>
    </w:p>
    <w:p w14:paraId="0AF2969A" w14:textId="77777777" w:rsidR="002100EB" w:rsidRPr="00D87CDE" w:rsidRDefault="003F686E" w:rsidP="002100EB">
      <w:pPr>
        <w:ind w:left="1440" w:hanging="720"/>
        <w:rPr>
          <w:rFonts w:cstheme="minorHAnsi"/>
          <w:sz w:val="24"/>
          <w:szCs w:val="24"/>
        </w:rPr>
      </w:pPr>
      <w:r w:rsidRPr="00D87CDE">
        <w:rPr>
          <w:rFonts w:cstheme="minorHAnsi"/>
          <w:sz w:val="24"/>
          <w:szCs w:val="24"/>
        </w:rPr>
        <w:t xml:space="preserve">Prevent Procedure - List of Useful Names and Contact Details </w:t>
      </w:r>
    </w:p>
    <w:p w14:paraId="316F8644" w14:textId="77777777" w:rsidR="002100EB" w:rsidRPr="00D87CDE" w:rsidRDefault="002100EB" w:rsidP="002100EB">
      <w:pPr>
        <w:ind w:left="1440" w:hanging="720"/>
        <w:rPr>
          <w:rFonts w:cstheme="minorHAnsi"/>
          <w:sz w:val="24"/>
          <w:szCs w:val="24"/>
        </w:rPr>
      </w:pPr>
    </w:p>
    <w:tbl>
      <w:tblPr>
        <w:tblStyle w:val="TableGrid"/>
        <w:tblW w:w="0" w:type="auto"/>
        <w:tblInd w:w="704" w:type="dxa"/>
        <w:tblLook w:val="04A0" w:firstRow="1" w:lastRow="0" w:firstColumn="1" w:lastColumn="0" w:noHBand="0" w:noVBand="1"/>
      </w:tblPr>
      <w:tblGrid>
        <w:gridCol w:w="2529"/>
        <w:gridCol w:w="1740"/>
        <w:gridCol w:w="2068"/>
        <w:gridCol w:w="1975"/>
      </w:tblGrid>
      <w:tr w:rsidR="002100EB" w:rsidRPr="00D87CDE" w14:paraId="3EF565AD" w14:textId="77777777" w:rsidTr="002100EB">
        <w:tc>
          <w:tcPr>
            <w:tcW w:w="2529" w:type="dxa"/>
          </w:tcPr>
          <w:p w14:paraId="126A9DFF" w14:textId="7A4168B5" w:rsidR="002100EB" w:rsidRPr="00D87CDE" w:rsidRDefault="002100EB" w:rsidP="002100EB">
            <w:pPr>
              <w:rPr>
                <w:rFonts w:cstheme="minorHAnsi"/>
                <w:b/>
                <w:bCs/>
                <w:sz w:val="24"/>
                <w:szCs w:val="24"/>
              </w:rPr>
            </w:pPr>
            <w:r w:rsidRPr="00D87CDE">
              <w:rPr>
                <w:rFonts w:cstheme="minorHAnsi"/>
                <w:b/>
                <w:bCs/>
                <w:sz w:val="24"/>
                <w:szCs w:val="24"/>
              </w:rPr>
              <w:t>Name</w:t>
            </w:r>
          </w:p>
        </w:tc>
        <w:tc>
          <w:tcPr>
            <w:tcW w:w="1740" w:type="dxa"/>
          </w:tcPr>
          <w:p w14:paraId="1F3C0BB1" w14:textId="3F7AAD96" w:rsidR="002100EB" w:rsidRPr="00D87CDE" w:rsidRDefault="002100EB" w:rsidP="002100EB">
            <w:pPr>
              <w:rPr>
                <w:rFonts w:cstheme="minorHAnsi"/>
                <w:b/>
                <w:bCs/>
                <w:sz w:val="24"/>
                <w:szCs w:val="24"/>
              </w:rPr>
            </w:pPr>
            <w:r w:rsidRPr="00D87CDE">
              <w:rPr>
                <w:rFonts w:cstheme="minorHAnsi"/>
                <w:b/>
                <w:bCs/>
                <w:sz w:val="24"/>
                <w:szCs w:val="24"/>
              </w:rPr>
              <w:t>Title</w:t>
            </w:r>
          </w:p>
        </w:tc>
        <w:tc>
          <w:tcPr>
            <w:tcW w:w="2068" w:type="dxa"/>
          </w:tcPr>
          <w:p w14:paraId="5D9946C9" w14:textId="1978AB10" w:rsidR="002100EB" w:rsidRPr="00D87CDE" w:rsidRDefault="002100EB" w:rsidP="002100EB">
            <w:pPr>
              <w:rPr>
                <w:rFonts w:cstheme="minorHAnsi"/>
                <w:b/>
                <w:bCs/>
                <w:sz w:val="24"/>
                <w:szCs w:val="24"/>
              </w:rPr>
            </w:pPr>
            <w:r w:rsidRPr="00D87CDE">
              <w:rPr>
                <w:rFonts w:cstheme="minorHAnsi"/>
                <w:b/>
                <w:bCs/>
                <w:sz w:val="24"/>
                <w:szCs w:val="24"/>
              </w:rPr>
              <w:t>Organisation</w:t>
            </w:r>
          </w:p>
        </w:tc>
        <w:tc>
          <w:tcPr>
            <w:tcW w:w="1975" w:type="dxa"/>
          </w:tcPr>
          <w:p w14:paraId="5C3D83C8" w14:textId="6C8C84D0" w:rsidR="002100EB" w:rsidRPr="00D87CDE" w:rsidRDefault="002100EB" w:rsidP="002100EB">
            <w:pPr>
              <w:rPr>
                <w:rFonts w:cstheme="minorHAnsi"/>
                <w:b/>
                <w:bCs/>
                <w:sz w:val="24"/>
                <w:szCs w:val="24"/>
              </w:rPr>
            </w:pPr>
            <w:r w:rsidRPr="00D87CDE">
              <w:rPr>
                <w:rFonts w:cstheme="minorHAnsi"/>
                <w:b/>
                <w:bCs/>
                <w:sz w:val="24"/>
                <w:szCs w:val="24"/>
              </w:rPr>
              <w:t>Telephone Number</w:t>
            </w:r>
          </w:p>
        </w:tc>
      </w:tr>
      <w:tr w:rsidR="002100EB" w:rsidRPr="00D87CDE" w14:paraId="66FA8F59" w14:textId="77777777" w:rsidTr="002100EB">
        <w:tc>
          <w:tcPr>
            <w:tcW w:w="2529" w:type="dxa"/>
          </w:tcPr>
          <w:p w14:paraId="42D1A545" w14:textId="77777777" w:rsidR="002100EB" w:rsidRPr="00D87CDE" w:rsidRDefault="002100EB" w:rsidP="002100EB">
            <w:pPr>
              <w:rPr>
                <w:rFonts w:cstheme="minorHAnsi"/>
                <w:sz w:val="24"/>
                <w:szCs w:val="24"/>
              </w:rPr>
            </w:pPr>
          </w:p>
          <w:p w14:paraId="674A6567" w14:textId="65DD57B6" w:rsidR="002100EB" w:rsidRPr="00D87CDE" w:rsidRDefault="00C914D3" w:rsidP="002100EB">
            <w:pPr>
              <w:rPr>
                <w:rFonts w:cstheme="minorHAnsi"/>
                <w:sz w:val="24"/>
                <w:szCs w:val="24"/>
              </w:rPr>
            </w:pPr>
            <w:r>
              <w:rPr>
                <w:rFonts w:cstheme="minorHAnsi"/>
                <w:sz w:val="24"/>
                <w:szCs w:val="24"/>
              </w:rPr>
              <w:t>Lisa Short</w:t>
            </w:r>
          </w:p>
        </w:tc>
        <w:tc>
          <w:tcPr>
            <w:tcW w:w="1740" w:type="dxa"/>
          </w:tcPr>
          <w:p w14:paraId="171B556F" w14:textId="77777777" w:rsidR="002100EB" w:rsidRPr="00D87CDE" w:rsidRDefault="002100EB" w:rsidP="002100EB">
            <w:pPr>
              <w:rPr>
                <w:rFonts w:cstheme="minorHAnsi"/>
                <w:sz w:val="24"/>
                <w:szCs w:val="24"/>
              </w:rPr>
            </w:pPr>
          </w:p>
          <w:p w14:paraId="2C210C2B" w14:textId="279E1397" w:rsidR="002100EB" w:rsidRPr="00D87CDE" w:rsidRDefault="002100EB" w:rsidP="002100EB">
            <w:pPr>
              <w:rPr>
                <w:rFonts w:cstheme="minorHAnsi"/>
                <w:sz w:val="24"/>
                <w:szCs w:val="24"/>
              </w:rPr>
            </w:pPr>
            <w:r w:rsidRPr="00D87CDE">
              <w:rPr>
                <w:rFonts w:cstheme="minorHAnsi"/>
                <w:sz w:val="24"/>
                <w:szCs w:val="24"/>
              </w:rPr>
              <w:t>Designated Safeguarding Lead</w:t>
            </w:r>
          </w:p>
        </w:tc>
        <w:tc>
          <w:tcPr>
            <w:tcW w:w="2068" w:type="dxa"/>
          </w:tcPr>
          <w:p w14:paraId="34C11891" w14:textId="77777777" w:rsidR="002100EB" w:rsidRPr="00D87CDE" w:rsidRDefault="002100EB" w:rsidP="002100EB">
            <w:pPr>
              <w:rPr>
                <w:rFonts w:cstheme="minorHAnsi"/>
                <w:sz w:val="24"/>
                <w:szCs w:val="24"/>
              </w:rPr>
            </w:pPr>
          </w:p>
          <w:p w14:paraId="0ADC88BE" w14:textId="46D77DEB" w:rsidR="002100EB" w:rsidRPr="00D87CDE" w:rsidRDefault="002100EB" w:rsidP="002100EB">
            <w:pPr>
              <w:rPr>
                <w:rFonts w:cstheme="minorHAnsi"/>
                <w:sz w:val="24"/>
                <w:szCs w:val="24"/>
              </w:rPr>
            </w:pPr>
            <w:r w:rsidRPr="00D87CDE">
              <w:rPr>
                <w:rFonts w:cstheme="minorHAnsi"/>
                <w:sz w:val="24"/>
                <w:szCs w:val="24"/>
              </w:rPr>
              <w:t>TrainPlus Ltd</w:t>
            </w:r>
          </w:p>
        </w:tc>
        <w:tc>
          <w:tcPr>
            <w:tcW w:w="1975" w:type="dxa"/>
          </w:tcPr>
          <w:p w14:paraId="1A319CC5" w14:textId="77777777" w:rsidR="002100EB" w:rsidRPr="00D87CDE" w:rsidRDefault="002100EB" w:rsidP="002100EB">
            <w:pPr>
              <w:rPr>
                <w:rFonts w:cstheme="minorHAnsi"/>
                <w:sz w:val="24"/>
                <w:szCs w:val="24"/>
              </w:rPr>
            </w:pPr>
          </w:p>
          <w:p w14:paraId="4214850A" w14:textId="07C0DB18" w:rsidR="002100EB" w:rsidRPr="00D87CDE" w:rsidRDefault="002100EB" w:rsidP="002100EB">
            <w:pPr>
              <w:rPr>
                <w:rFonts w:cstheme="minorHAnsi"/>
                <w:sz w:val="24"/>
                <w:szCs w:val="24"/>
              </w:rPr>
            </w:pPr>
            <w:r w:rsidRPr="00D87CDE">
              <w:rPr>
                <w:rFonts w:cstheme="minorHAnsi"/>
                <w:sz w:val="24"/>
                <w:szCs w:val="24"/>
              </w:rPr>
              <w:t>01268 574299</w:t>
            </w:r>
          </w:p>
          <w:p w14:paraId="62D0B00B" w14:textId="6BEF135D" w:rsidR="002100EB" w:rsidRPr="00D87CDE" w:rsidRDefault="00C914D3" w:rsidP="002100EB">
            <w:pPr>
              <w:rPr>
                <w:rFonts w:cstheme="minorHAnsi"/>
                <w:sz w:val="24"/>
                <w:szCs w:val="24"/>
              </w:rPr>
            </w:pPr>
            <w:r>
              <w:rPr>
                <w:rFonts w:cstheme="minorHAnsi"/>
                <w:sz w:val="24"/>
                <w:szCs w:val="24"/>
              </w:rPr>
              <w:t>07904410581</w:t>
            </w:r>
          </w:p>
          <w:p w14:paraId="4976A090" w14:textId="4A275ABC" w:rsidR="002100EB" w:rsidRPr="00D87CDE" w:rsidRDefault="002100EB" w:rsidP="002100EB">
            <w:pPr>
              <w:rPr>
                <w:rFonts w:cstheme="minorHAnsi"/>
                <w:sz w:val="24"/>
                <w:szCs w:val="24"/>
              </w:rPr>
            </w:pPr>
          </w:p>
        </w:tc>
      </w:tr>
      <w:tr w:rsidR="002100EB" w:rsidRPr="00D87CDE" w14:paraId="3F9C619D" w14:textId="77777777" w:rsidTr="002100EB">
        <w:tc>
          <w:tcPr>
            <w:tcW w:w="2529" w:type="dxa"/>
          </w:tcPr>
          <w:p w14:paraId="4EF12885" w14:textId="77777777" w:rsidR="002100EB" w:rsidRPr="00D87CDE" w:rsidRDefault="002100EB" w:rsidP="002100EB">
            <w:pPr>
              <w:rPr>
                <w:rFonts w:cstheme="minorHAnsi"/>
                <w:sz w:val="24"/>
                <w:szCs w:val="24"/>
              </w:rPr>
            </w:pPr>
          </w:p>
          <w:p w14:paraId="355A3DC6" w14:textId="372646FB" w:rsidR="002100EB" w:rsidRPr="00D87CDE" w:rsidRDefault="00C914D3" w:rsidP="002100EB">
            <w:pPr>
              <w:rPr>
                <w:rFonts w:cstheme="minorHAnsi"/>
                <w:sz w:val="24"/>
                <w:szCs w:val="24"/>
              </w:rPr>
            </w:pPr>
            <w:r>
              <w:rPr>
                <w:rFonts w:cstheme="minorHAnsi"/>
                <w:sz w:val="24"/>
                <w:szCs w:val="24"/>
              </w:rPr>
              <w:t>James Chance</w:t>
            </w:r>
          </w:p>
        </w:tc>
        <w:tc>
          <w:tcPr>
            <w:tcW w:w="1740" w:type="dxa"/>
          </w:tcPr>
          <w:p w14:paraId="31DC5C95" w14:textId="77777777" w:rsidR="002100EB" w:rsidRPr="00D87CDE" w:rsidRDefault="002100EB" w:rsidP="002100EB">
            <w:pPr>
              <w:rPr>
                <w:rFonts w:cstheme="minorHAnsi"/>
                <w:sz w:val="24"/>
                <w:szCs w:val="24"/>
              </w:rPr>
            </w:pPr>
          </w:p>
          <w:p w14:paraId="620092BE" w14:textId="14AC5242" w:rsidR="002100EB" w:rsidRPr="00D87CDE" w:rsidRDefault="002100EB" w:rsidP="002100EB">
            <w:pPr>
              <w:rPr>
                <w:rFonts w:cstheme="minorHAnsi"/>
                <w:sz w:val="24"/>
                <w:szCs w:val="24"/>
              </w:rPr>
            </w:pPr>
            <w:r w:rsidRPr="00D87CDE">
              <w:rPr>
                <w:rFonts w:cstheme="minorHAnsi"/>
                <w:sz w:val="24"/>
                <w:szCs w:val="24"/>
              </w:rPr>
              <w:t>Designated Deputy Safeguarding Lead</w:t>
            </w:r>
          </w:p>
        </w:tc>
        <w:tc>
          <w:tcPr>
            <w:tcW w:w="2068" w:type="dxa"/>
          </w:tcPr>
          <w:p w14:paraId="297AD210" w14:textId="77777777" w:rsidR="002100EB" w:rsidRPr="00D87CDE" w:rsidRDefault="002100EB" w:rsidP="002100EB">
            <w:pPr>
              <w:rPr>
                <w:rFonts w:cstheme="minorHAnsi"/>
                <w:sz w:val="24"/>
                <w:szCs w:val="24"/>
              </w:rPr>
            </w:pPr>
          </w:p>
          <w:p w14:paraId="4B0A7D9B" w14:textId="1609FBFB" w:rsidR="002100EB" w:rsidRPr="00D87CDE" w:rsidRDefault="002100EB" w:rsidP="002100EB">
            <w:pPr>
              <w:rPr>
                <w:rFonts w:cstheme="minorHAnsi"/>
                <w:sz w:val="24"/>
                <w:szCs w:val="24"/>
              </w:rPr>
            </w:pPr>
            <w:r w:rsidRPr="00D87CDE">
              <w:rPr>
                <w:rFonts w:cstheme="minorHAnsi"/>
                <w:sz w:val="24"/>
                <w:szCs w:val="24"/>
              </w:rPr>
              <w:t>TrainPlus Ltd</w:t>
            </w:r>
          </w:p>
        </w:tc>
        <w:tc>
          <w:tcPr>
            <w:tcW w:w="1975" w:type="dxa"/>
          </w:tcPr>
          <w:p w14:paraId="1F62E352" w14:textId="77777777" w:rsidR="002100EB" w:rsidRPr="00D87CDE" w:rsidRDefault="002100EB" w:rsidP="002100EB">
            <w:pPr>
              <w:rPr>
                <w:rFonts w:cstheme="minorHAnsi"/>
                <w:sz w:val="24"/>
                <w:szCs w:val="24"/>
              </w:rPr>
            </w:pPr>
          </w:p>
          <w:p w14:paraId="2044BAD9" w14:textId="77777777" w:rsidR="002100EB" w:rsidRPr="00D87CDE" w:rsidRDefault="002100EB" w:rsidP="002100EB">
            <w:pPr>
              <w:rPr>
                <w:rFonts w:cstheme="minorHAnsi"/>
                <w:sz w:val="24"/>
                <w:szCs w:val="24"/>
              </w:rPr>
            </w:pPr>
            <w:r w:rsidRPr="00D87CDE">
              <w:rPr>
                <w:rFonts w:cstheme="minorHAnsi"/>
                <w:sz w:val="24"/>
                <w:szCs w:val="24"/>
              </w:rPr>
              <w:t>01268 574299</w:t>
            </w:r>
          </w:p>
          <w:p w14:paraId="6C818370" w14:textId="4DC6B831" w:rsidR="002100EB" w:rsidRPr="00D87CDE" w:rsidRDefault="002100EB" w:rsidP="002100EB">
            <w:pPr>
              <w:rPr>
                <w:rFonts w:cstheme="minorHAnsi"/>
                <w:sz w:val="24"/>
                <w:szCs w:val="24"/>
              </w:rPr>
            </w:pPr>
          </w:p>
        </w:tc>
      </w:tr>
      <w:tr w:rsidR="002100EB" w:rsidRPr="00D87CDE" w14:paraId="1382B074" w14:textId="77777777" w:rsidTr="002100EB">
        <w:tc>
          <w:tcPr>
            <w:tcW w:w="2529" w:type="dxa"/>
          </w:tcPr>
          <w:p w14:paraId="03E998A9" w14:textId="77777777" w:rsidR="002100EB" w:rsidRPr="00D87CDE" w:rsidRDefault="002100EB" w:rsidP="002100EB">
            <w:pPr>
              <w:rPr>
                <w:rFonts w:cstheme="minorHAnsi"/>
                <w:sz w:val="24"/>
                <w:szCs w:val="24"/>
              </w:rPr>
            </w:pPr>
          </w:p>
          <w:p w14:paraId="6D599CAC" w14:textId="7299734F" w:rsidR="002100EB" w:rsidRPr="00D87CDE" w:rsidRDefault="002100EB" w:rsidP="002100EB">
            <w:pPr>
              <w:rPr>
                <w:rFonts w:cstheme="minorHAnsi"/>
                <w:sz w:val="24"/>
                <w:szCs w:val="24"/>
              </w:rPr>
            </w:pPr>
            <w:r w:rsidRPr="00D87CDE">
              <w:rPr>
                <w:rFonts w:cstheme="minorHAnsi"/>
                <w:sz w:val="24"/>
                <w:szCs w:val="24"/>
              </w:rPr>
              <w:t>Lisa Short</w:t>
            </w:r>
          </w:p>
        </w:tc>
        <w:tc>
          <w:tcPr>
            <w:tcW w:w="1740" w:type="dxa"/>
          </w:tcPr>
          <w:p w14:paraId="0CEFFDC6" w14:textId="77777777" w:rsidR="002100EB" w:rsidRPr="00D87CDE" w:rsidRDefault="002100EB" w:rsidP="002100EB">
            <w:pPr>
              <w:rPr>
                <w:rFonts w:cstheme="minorHAnsi"/>
                <w:sz w:val="24"/>
                <w:szCs w:val="24"/>
              </w:rPr>
            </w:pPr>
          </w:p>
          <w:p w14:paraId="1D6DD761" w14:textId="77777777" w:rsidR="002100EB" w:rsidRPr="00D87CDE" w:rsidRDefault="002100EB" w:rsidP="002100EB">
            <w:pPr>
              <w:rPr>
                <w:rFonts w:cstheme="minorHAnsi"/>
                <w:sz w:val="24"/>
                <w:szCs w:val="24"/>
              </w:rPr>
            </w:pPr>
            <w:r w:rsidRPr="00D87CDE">
              <w:rPr>
                <w:rFonts w:cstheme="minorHAnsi"/>
                <w:sz w:val="24"/>
                <w:szCs w:val="24"/>
              </w:rPr>
              <w:t>Director</w:t>
            </w:r>
          </w:p>
          <w:p w14:paraId="21DC6E1E" w14:textId="311C1567" w:rsidR="002100EB" w:rsidRPr="00D87CDE" w:rsidRDefault="002100EB" w:rsidP="002100EB">
            <w:pPr>
              <w:rPr>
                <w:rFonts w:cstheme="minorHAnsi"/>
                <w:sz w:val="24"/>
                <w:szCs w:val="24"/>
              </w:rPr>
            </w:pPr>
          </w:p>
        </w:tc>
        <w:tc>
          <w:tcPr>
            <w:tcW w:w="2068" w:type="dxa"/>
          </w:tcPr>
          <w:p w14:paraId="1B01F840" w14:textId="77777777" w:rsidR="002100EB" w:rsidRPr="00D87CDE" w:rsidRDefault="002100EB" w:rsidP="002100EB">
            <w:pPr>
              <w:rPr>
                <w:rFonts w:cstheme="minorHAnsi"/>
                <w:sz w:val="24"/>
                <w:szCs w:val="24"/>
              </w:rPr>
            </w:pPr>
          </w:p>
          <w:p w14:paraId="207943A6" w14:textId="33218E30" w:rsidR="002100EB" w:rsidRPr="00D87CDE" w:rsidRDefault="002100EB" w:rsidP="002100EB">
            <w:pPr>
              <w:rPr>
                <w:rFonts w:cstheme="minorHAnsi"/>
                <w:sz w:val="24"/>
                <w:szCs w:val="24"/>
              </w:rPr>
            </w:pPr>
            <w:r w:rsidRPr="00D87CDE">
              <w:rPr>
                <w:rFonts w:cstheme="minorHAnsi"/>
                <w:sz w:val="24"/>
                <w:szCs w:val="24"/>
              </w:rPr>
              <w:t>TrainPlus Ltd</w:t>
            </w:r>
          </w:p>
        </w:tc>
        <w:tc>
          <w:tcPr>
            <w:tcW w:w="1975" w:type="dxa"/>
          </w:tcPr>
          <w:p w14:paraId="44A0BB76" w14:textId="77777777" w:rsidR="002100EB" w:rsidRPr="00D87CDE" w:rsidRDefault="002100EB" w:rsidP="002100EB">
            <w:pPr>
              <w:rPr>
                <w:rFonts w:cstheme="minorHAnsi"/>
                <w:sz w:val="24"/>
                <w:szCs w:val="24"/>
              </w:rPr>
            </w:pPr>
          </w:p>
          <w:p w14:paraId="138CBF64" w14:textId="77777777" w:rsidR="002100EB" w:rsidRPr="00D87CDE" w:rsidRDefault="002100EB" w:rsidP="002100EB">
            <w:pPr>
              <w:rPr>
                <w:rFonts w:cstheme="minorHAnsi"/>
                <w:sz w:val="24"/>
                <w:szCs w:val="24"/>
              </w:rPr>
            </w:pPr>
            <w:r w:rsidRPr="00D87CDE">
              <w:rPr>
                <w:rFonts w:cstheme="minorHAnsi"/>
                <w:sz w:val="24"/>
                <w:szCs w:val="24"/>
              </w:rPr>
              <w:t>01268 574299</w:t>
            </w:r>
          </w:p>
          <w:p w14:paraId="55388F72" w14:textId="77777777" w:rsidR="002100EB" w:rsidRPr="00D87CDE" w:rsidRDefault="002100EB" w:rsidP="002100EB">
            <w:pPr>
              <w:rPr>
                <w:rFonts w:cstheme="minorHAnsi"/>
                <w:sz w:val="24"/>
                <w:szCs w:val="24"/>
              </w:rPr>
            </w:pPr>
            <w:r w:rsidRPr="00D87CDE">
              <w:rPr>
                <w:rFonts w:cstheme="minorHAnsi"/>
                <w:sz w:val="24"/>
                <w:szCs w:val="24"/>
              </w:rPr>
              <w:t>07904 410581</w:t>
            </w:r>
          </w:p>
          <w:p w14:paraId="42DB8EA1" w14:textId="77777777" w:rsidR="002100EB" w:rsidRPr="00D87CDE" w:rsidRDefault="002100EB" w:rsidP="002100EB">
            <w:pPr>
              <w:rPr>
                <w:rFonts w:cstheme="minorHAnsi"/>
                <w:sz w:val="24"/>
                <w:szCs w:val="24"/>
              </w:rPr>
            </w:pPr>
          </w:p>
          <w:p w14:paraId="67250D78" w14:textId="2D8783E4" w:rsidR="002100EB" w:rsidRPr="00D87CDE" w:rsidRDefault="002100EB" w:rsidP="002100EB">
            <w:pPr>
              <w:rPr>
                <w:rFonts w:cstheme="minorHAnsi"/>
                <w:sz w:val="24"/>
                <w:szCs w:val="24"/>
              </w:rPr>
            </w:pPr>
          </w:p>
        </w:tc>
      </w:tr>
      <w:tr w:rsidR="002100EB" w:rsidRPr="00D87CDE" w14:paraId="319FFD4B" w14:textId="77777777" w:rsidTr="002100EB">
        <w:tc>
          <w:tcPr>
            <w:tcW w:w="2529" w:type="dxa"/>
          </w:tcPr>
          <w:p w14:paraId="43B07AAC" w14:textId="77777777" w:rsidR="002100EB" w:rsidRPr="00D87CDE" w:rsidRDefault="002100EB" w:rsidP="002100EB">
            <w:pPr>
              <w:rPr>
                <w:rFonts w:cstheme="minorHAnsi"/>
                <w:sz w:val="24"/>
                <w:szCs w:val="24"/>
              </w:rPr>
            </w:pPr>
          </w:p>
          <w:p w14:paraId="60EB2F28" w14:textId="77777777" w:rsidR="002100EB" w:rsidRPr="00D87CDE" w:rsidRDefault="002100EB" w:rsidP="002100EB">
            <w:pPr>
              <w:rPr>
                <w:rFonts w:cstheme="minorHAnsi"/>
                <w:sz w:val="24"/>
                <w:szCs w:val="24"/>
              </w:rPr>
            </w:pPr>
            <w:r w:rsidRPr="00D87CDE">
              <w:rPr>
                <w:rFonts w:cstheme="minorHAnsi"/>
                <w:sz w:val="24"/>
                <w:szCs w:val="24"/>
              </w:rPr>
              <w:t>Essex Prevent Team</w:t>
            </w:r>
          </w:p>
          <w:p w14:paraId="17B80F49" w14:textId="7BA0BFCE" w:rsidR="002100EB" w:rsidRPr="00D87CDE" w:rsidRDefault="002100EB" w:rsidP="002100EB">
            <w:pPr>
              <w:rPr>
                <w:rFonts w:cstheme="minorHAnsi"/>
                <w:sz w:val="24"/>
                <w:szCs w:val="24"/>
              </w:rPr>
            </w:pPr>
          </w:p>
        </w:tc>
        <w:tc>
          <w:tcPr>
            <w:tcW w:w="1740" w:type="dxa"/>
          </w:tcPr>
          <w:p w14:paraId="7D9C98D9" w14:textId="77777777" w:rsidR="002100EB" w:rsidRPr="00D87CDE" w:rsidRDefault="002100EB" w:rsidP="002100EB">
            <w:pPr>
              <w:rPr>
                <w:rFonts w:cstheme="minorHAnsi"/>
                <w:sz w:val="24"/>
                <w:szCs w:val="24"/>
              </w:rPr>
            </w:pPr>
          </w:p>
          <w:p w14:paraId="08756C27" w14:textId="77777777" w:rsidR="002100EB" w:rsidRPr="00D87CDE" w:rsidRDefault="002100EB" w:rsidP="002100EB">
            <w:pPr>
              <w:rPr>
                <w:rFonts w:cstheme="minorHAnsi"/>
                <w:sz w:val="24"/>
                <w:szCs w:val="24"/>
              </w:rPr>
            </w:pPr>
            <w:r w:rsidRPr="00D87CDE">
              <w:rPr>
                <w:rFonts w:cstheme="minorHAnsi"/>
                <w:sz w:val="24"/>
                <w:szCs w:val="24"/>
              </w:rPr>
              <w:t>Essex Prevent Team</w:t>
            </w:r>
          </w:p>
          <w:p w14:paraId="0B2F1F64" w14:textId="5405CD2A" w:rsidR="002100EB" w:rsidRPr="00D87CDE" w:rsidRDefault="002100EB" w:rsidP="002100EB">
            <w:pPr>
              <w:rPr>
                <w:rFonts w:cstheme="minorHAnsi"/>
                <w:sz w:val="24"/>
                <w:szCs w:val="24"/>
              </w:rPr>
            </w:pPr>
          </w:p>
        </w:tc>
        <w:tc>
          <w:tcPr>
            <w:tcW w:w="2068" w:type="dxa"/>
          </w:tcPr>
          <w:p w14:paraId="1B2F8E15" w14:textId="77777777" w:rsidR="002100EB" w:rsidRPr="00D87CDE" w:rsidRDefault="002100EB" w:rsidP="002100EB">
            <w:pPr>
              <w:rPr>
                <w:rFonts w:cstheme="minorHAnsi"/>
                <w:sz w:val="24"/>
                <w:szCs w:val="24"/>
              </w:rPr>
            </w:pPr>
          </w:p>
          <w:p w14:paraId="29D3F7D3" w14:textId="65EEAEC1" w:rsidR="002100EB" w:rsidRPr="00D87CDE" w:rsidRDefault="002100EB" w:rsidP="002100EB">
            <w:pPr>
              <w:rPr>
                <w:rFonts w:cstheme="minorHAnsi"/>
                <w:sz w:val="24"/>
                <w:szCs w:val="24"/>
              </w:rPr>
            </w:pPr>
            <w:r w:rsidRPr="00D87CDE">
              <w:rPr>
                <w:rFonts w:cstheme="minorHAnsi"/>
                <w:sz w:val="24"/>
                <w:szCs w:val="24"/>
              </w:rPr>
              <w:t>Essex Police</w:t>
            </w:r>
          </w:p>
        </w:tc>
        <w:tc>
          <w:tcPr>
            <w:tcW w:w="1975" w:type="dxa"/>
          </w:tcPr>
          <w:p w14:paraId="3F2D7DA8" w14:textId="77777777" w:rsidR="002100EB" w:rsidRPr="00D87CDE" w:rsidRDefault="002100EB" w:rsidP="002100EB">
            <w:pPr>
              <w:rPr>
                <w:rFonts w:cstheme="minorHAnsi"/>
                <w:sz w:val="24"/>
                <w:szCs w:val="24"/>
              </w:rPr>
            </w:pPr>
          </w:p>
          <w:p w14:paraId="2419FA8E" w14:textId="77777777" w:rsidR="002100EB" w:rsidRPr="00D87CDE" w:rsidRDefault="002100EB" w:rsidP="002100EB">
            <w:pPr>
              <w:rPr>
                <w:rFonts w:cstheme="minorHAnsi"/>
                <w:sz w:val="24"/>
                <w:szCs w:val="24"/>
              </w:rPr>
            </w:pPr>
            <w:r w:rsidRPr="00D87CDE">
              <w:rPr>
                <w:rFonts w:cstheme="minorHAnsi"/>
                <w:sz w:val="24"/>
                <w:szCs w:val="24"/>
              </w:rPr>
              <w:t>101</w:t>
            </w:r>
          </w:p>
          <w:p w14:paraId="43D731D8" w14:textId="7D54CC1D" w:rsidR="002100EB" w:rsidRPr="00D87CDE" w:rsidRDefault="002100EB" w:rsidP="00C914D3">
            <w:pPr>
              <w:rPr>
                <w:rFonts w:cstheme="minorHAnsi"/>
                <w:sz w:val="24"/>
                <w:szCs w:val="24"/>
              </w:rPr>
            </w:pPr>
          </w:p>
        </w:tc>
      </w:tr>
    </w:tbl>
    <w:p w14:paraId="7C3AF69D" w14:textId="7AFE765A" w:rsidR="0007152B" w:rsidRPr="00D87CDE" w:rsidRDefault="0007152B" w:rsidP="002100EB">
      <w:pPr>
        <w:ind w:left="1440" w:hanging="720"/>
        <w:rPr>
          <w:rFonts w:cstheme="minorHAnsi"/>
          <w:b/>
          <w:sz w:val="24"/>
          <w:szCs w:val="24"/>
        </w:rPr>
      </w:pPr>
    </w:p>
    <w:p w14:paraId="0F0F4B2A" w14:textId="58C35675" w:rsidR="002100EB" w:rsidRPr="00D87CDE" w:rsidRDefault="002100EB" w:rsidP="002100EB">
      <w:pPr>
        <w:ind w:left="1440" w:hanging="720"/>
        <w:rPr>
          <w:rFonts w:cstheme="minorHAnsi"/>
          <w:b/>
          <w:sz w:val="24"/>
          <w:szCs w:val="24"/>
        </w:rPr>
      </w:pPr>
    </w:p>
    <w:p w14:paraId="58D8BC4A" w14:textId="5B950EBC" w:rsidR="002100EB" w:rsidRDefault="002100EB" w:rsidP="002100EB">
      <w:pPr>
        <w:ind w:left="1440" w:hanging="720"/>
        <w:rPr>
          <w:rFonts w:cstheme="minorHAnsi"/>
          <w:b/>
          <w:sz w:val="24"/>
          <w:szCs w:val="24"/>
        </w:rPr>
      </w:pPr>
    </w:p>
    <w:p w14:paraId="00632176" w14:textId="77777777" w:rsidR="00C914D3" w:rsidRPr="00D87CDE" w:rsidRDefault="00C914D3" w:rsidP="002100EB">
      <w:pPr>
        <w:ind w:left="1440" w:hanging="720"/>
        <w:rPr>
          <w:rFonts w:cstheme="minorHAnsi"/>
          <w:b/>
          <w:sz w:val="24"/>
          <w:szCs w:val="24"/>
        </w:rPr>
      </w:pPr>
    </w:p>
    <w:p w14:paraId="0C8BB330" w14:textId="6665F8F3" w:rsidR="002100EB" w:rsidRPr="00D87CDE" w:rsidRDefault="002100EB" w:rsidP="002100EB">
      <w:pPr>
        <w:ind w:left="1440" w:hanging="720"/>
        <w:rPr>
          <w:rFonts w:cstheme="minorHAnsi"/>
          <w:b/>
          <w:sz w:val="24"/>
          <w:szCs w:val="24"/>
        </w:rPr>
      </w:pPr>
    </w:p>
    <w:p w14:paraId="710C6B2D" w14:textId="04788294" w:rsidR="002100EB" w:rsidRPr="00D87CDE" w:rsidRDefault="002100EB" w:rsidP="002100EB">
      <w:pPr>
        <w:ind w:left="1440" w:hanging="720"/>
        <w:rPr>
          <w:rFonts w:cstheme="minorHAnsi"/>
          <w:b/>
          <w:sz w:val="24"/>
          <w:szCs w:val="24"/>
        </w:rPr>
      </w:pPr>
    </w:p>
    <w:p w14:paraId="1E362A87" w14:textId="1F0A50D1" w:rsidR="002100EB" w:rsidRPr="00D87CDE" w:rsidRDefault="002100EB" w:rsidP="002100EB">
      <w:pPr>
        <w:ind w:left="1440" w:hanging="720"/>
        <w:rPr>
          <w:rFonts w:cstheme="minorHAnsi"/>
          <w:b/>
          <w:sz w:val="24"/>
          <w:szCs w:val="24"/>
        </w:rPr>
      </w:pPr>
    </w:p>
    <w:p w14:paraId="69CB183F" w14:textId="2F6E1D2D" w:rsidR="002100EB" w:rsidRPr="00D87CDE" w:rsidRDefault="002100EB" w:rsidP="002100EB">
      <w:pPr>
        <w:ind w:left="1440" w:hanging="720"/>
        <w:rPr>
          <w:rFonts w:cstheme="minorHAnsi"/>
          <w:b/>
          <w:sz w:val="24"/>
          <w:szCs w:val="24"/>
        </w:rPr>
      </w:pPr>
    </w:p>
    <w:p w14:paraId="2E621D97" w14:textId="05160652" w:rsidR="002100EB" w:rsidRPr="00D87CDE" w:rsidRDefault="002100EB" w:rsidP="002100EB">
      <w:pPr>
        <w:ind w:left="1440" w:hanging="720"/>
        <w:rPr>
          <w:rFonts w:cstheme="minorHAnsi"/>
          <w:b/>
          <w:sz w:val="24"/>
          <w:szCs w:val="24"/>
        </w:rPr>
      </w:pPr>
    </w:p>
    <w:p w14:paraId="38FD30CF" w14:textId="644657CE" w:rsidR="002100EB" w:rsidRPr="00D87CDE" w:rsidRDefault="002100EB" w:rsidP="002100EB">
      <w:pPr>
        <w:ind w:left="1440" w:hanging="720"/>
        <w:rPr>
          <w:rFonts w:cstheme="minorHAnsi"/>
          <w:b/>
          <w:sz w:val="24"/>
          <w:szCs w:val="24"/>
        </w:rPr>
      </w:pPr>
    </w:p>
    <w:p w14:paraId="79A3552C" w14:textId="0A0762F0" w:rsidR="002100EB" w:rsidRPr="00D87CDE" w:rsidRDefault="002100EB" w:rsidP="002100EB">
      <w:pPr>
        <w:ind w:left="1440" w:hanging="720"/>
        <w:rPr>
          <w:rFonts w:cstheme="minorHAnsi"/>
          <w:b/>
          <w:sz w:val="24"/>
          <w:szCs w:val="24"/>
        </w:rPr>
      </w:pPr>
    </w:p>
    <w:p w14:paraId="7DB40211" w14:textId="7DC05489" w:rsidR="002100EB" w:rsidRPr="00D87CDE" w:rsidRDefault="002100EB" w:rsidP="00D87CDE">
      <w:pPr>
        <w:rPr>
          <w:rFonts w:cstheme="minorHAnsi"/>
          <w:b/>
          <w:sz w:val="24"/>
          <w:szCs w:val="24"/>
        </w:rPr>
      </w:pPr>
    </w:p>
    <w:p w14:paraId="61715B30" w14:textId="7EB894B3" w:rsidR="002100EB" w:rsidRPr="00D87CDE" w:rsidRDefault="002100EB" w:rsidP="00D87CDE">
      <w:pPr>
        <w:ind w:left="1440" w:hanging="720"/>
        <w:rPr>
          <w:rFonts w:cstheme="minorHAnsi"/>
          <w:b/>
          <w:bCs/>
          <w:sz w:val="26"/>
          <w:szCs w:val="26"/>
        </w:rPr>
      </w:pPr>
      <w:r w:rsidRPr="00D87CDE">
        <w:rPr>
          <w:rFonts w:cstheme="minorHAnsi"/>
          <w:b/>
          <w:bCs/>
          <w:sz w:val="26"/>
          <w:szCs w:val="26"/>
        </w:rPr>
        <w:lastRenderedPageBreak/>
        <w:t>Appendix 2 REFERRAL FLOW CHART</w:t>
      </w:r>
      <w:r w:rsidRPr="00D87CDE">
        <w:rPr>
          <w:rFonts w:cstheme="minorHAnsi"/>
          <w:b/>
          <w:bCs/>
          <w:noProof/>
          <w:sz w:val="24"/>
          <w:szCs w:val="24"/>
        </w:rPr>
        <mc:AlternateContent>
          <mc:Choice Requires="wps">
            <w:drawing>
              <wp:anchor distT="0" distB="0" distL="114300" distR="114300" simplePos="0" relativeHeight="251659264" behindDoc="0" locked="0" layoutInCell="1" allowOverlap="1" wp14:anchorId="4E47DF25" wp14:editId="35873DB1">
                <wp:simplePos x="0" y="0"/>
                <wp:positionH relativeFrom="column">
                  <wp:posOffset>1562100</wp:posOffset>
                </wp:positionH>
                <wp:positionV relativeFrom="paragraph">
                  <wp:posOffset>253365</wp:posOffset>
                </wp:positionV>
                <wp:extent cx="295275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52750" cy="466725"/>
                        </a:xfrm>
                        <a:prstGeom prst="rect">
                          <a:avLst/>
                        </a:prstGeom>
                        <a:solidFill>
                          <a:schemeClr val="lt1"/>
                        </a:solidFill>
                        <a:ln w="6350">
                          <a:solidFill>
                            <a:prstClr val="black"/>
                          </a:solidFill>
                        </a:ln>
                      </wps:spPr>
                      <wps:txbx>
                        <w:txbxContent>
                          <w:p w14:paraId="167E79AC" w14:textId="484F6A92" w:rsidR="002100EB" w:rsidRDefault="002100EB" w:rsidP="00E72990">
                            <w:pPr>
                              <w:jc w:val="center"/>
                            </w:pPr>
                            <w:r>
                              <w:t>MEMBER OF STAFF HAS CONCERNS ABOUT LEARNER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7DF25" id="_x0000_t202" coordsize="21600,21600" o:spt="202" path="m,l,21600r21600,l21600,xe">
                <v:stroke joinstyle="miter"/>
                <v:path gradientshapeok="t" o:connecttype="rect"/>
              </v:shapetype>
              <v:shape id="Text Box 2" o:spid="_x0000_s1026" type="#_x0000_t202" style="position:absolute;left:0;text-align:left;margin-left:123pt;margin-top:19.95pt;width:23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" fillcolor="white [3201]" strokeweight=".5pt">
                <v:textbox>
                  <w:txbxContent>
                    <w:p w14:paraId="167E79AC" w14:textId="484F6A92" w:rsidR="002100EB" w:rsidRDefault="002100EB" w:rsidP="00E72990">
                      <w:pPr>
                        <w:jc w:val="center"/>
                      </w:pPr>
                      <w:r>
                        <w:t>MEMBER OF STAFF HAS CONCERNS ABOUT LEARNER</w:t>
                      </w:r>
                    </w:p>
                  </w:txbxContent>
                </v:textbox>
              </v:shape>
            </w:pict>
          </mc:Fallback>
        </mc:AlternateContent>
      </w:r>
    </w:p>
    <w:p w14:paraId="17774994" w14:textId="564E7201" w:rsidR="002100EB" w:rsidRPr="00D87CDE" w:rsidRDefault="002100EB" w:rsidP="002100EB">
      <w:pPr>
        <w:ind w:left="1440" w:hanging="720"/>
        <w:rPr>
          <w:rFonts w:cstheme="minorHAnsi"/>
          <w:sz w:val="24"/>
          <w:szCs w:val="24"/>
        </w:rPr>
      </w:pPr>
    </w:p>
    <w:p w14:paraId="1A7875E5" w14:textId="2A513CCD" w:rsidR="002100EB"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68480" behindDoc="0" locked="0" layoutInCell="1" allowOverlap="1" wp14:anchorId="09963C5F" wp14:editId="2B6C63DB">
                <wp:simplePos x="0" y="0"/>
                <wp:positionH relativeFrom="column">
                  <wp:posOffset>3000375</wp:posOffset>
                </wp:positionH>
                <wp:positionV relativeFrom="paragraph">
                  <wp:posOffset>92710</wp:posOffset>
                </wp:positionV>
                <wp:extent cx="0" cy="5619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E3C2A2" id="_x0000_t32" coordsize="21600,21600" o:spt="32" o:oned="t" path="m,l21600,21600e" filled="f">
                <v:path arrowok="t" fillok="f" o:connecttype="none"/>
                <o:lock v:ext="edit" shapetype="t"/>
              </v:shapetype>
              <v:shape id="Straight Arrow Connector 11" o:spid="_x0000_s1026" type="#_x0000_t32" style="position:absolute;margin-left:236.25pt;margin-top:7.3pt;width:0;height:4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" strokecolor="#4579b8 [3044]">
                <v:stroke endarrow="block"/>
              </v:shape>
            </w:pict>
          </mc:Fallback>
        </mc:AlternateContent>
      </w:r>
    </w:p>
    <w:p w14:paraId="787CDAA4" w14:textId="6B68B95E" w:rsidR="002100EB" w:rsidRPr="00D87CDE" w:rsidRDefault="002100EB" w:rsidP="002100EB">
      <w:pPr>
        <w:ind w:left="1440" w:hanging="720"/>
        <w:rPr>
          <w:rFonts w:cstheme="minorHAnsi"/>
          <w:sz w:val="24"/>
          <w:szCs w:val="24"/>
        </w:rPr>
      </w:pPr>
    </w:p>
    <w:p w14:paraId="79E12CB6" w14:textId="2B9C3D1E" w:rsidR="002100EB"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60288" behindDoc="0" locked="0" layoutInCell="1" allowOverlap="1" wp14:anchorId="6180A5A2" wp14:editId="0AC62323">
                <wp:simplePos x="0" y="0"/>
                <wp:positionH relativeFrom="margin">
                  <wp:align>right</wp:align>
                </wp:positionH>
                <wp:positionV relativeFrom="paragraph">
                  <wp:posOffset>8255</wp:posOffset>
                </wp:positionV>
                <wp:extent cx="5610225" cy="2257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10225" cy="2257425"/>
                        </a:xfrm>
                        <a:prstGeom prst="rect">
                          <a:avLst/>
                        </a:prstGeom>
                        <a:solidFill>
                          <a:schemeClr val="lt1"/>
                        </a:solidFill>
                        <a:ln w="6350">
                          <a:solidFill>
                            <a:prstClr val="black"/>
                          </a:solidFill>
                        </a:ln>
                      </wps:spPr>
                      <wps:txbx>
                        <w:txbxContent>
                          <w:p w14:paraId="02F78004" w14:textId="4961D69D" w:rsidR="00E72990" w:rsidRDefault="00E72990">
                            <w:r>
                              <w:t>1. Member of staff discusses situation with the Designated Safeguarding Lead or Deputy Designated Safeguarding Lead as soon as possible and within 2 hours.</w:t>
                            </w:r>
                          </w:p>
                          <w:p w14:paraId="74F88574" w14:textId="33753798" w:rsidR="00E72990" w:rsidRDefault="00E72990">
                            <w:r>
                              <w:t xml:space="preserve">2. If none of the above are available contact the TrainPlus Director for further guidance. </w:t>
                            </w:r>
                          </w:p>
                          <w:p w14:paraId="35AF41AD" w14:textId="3B78372C" w:rsidR="00E72990" w:rsidRDefault="00E72990">
                            <w:r>
                              <w:t xml:space="preserve">3. If a learner is in immediate danger or at risk of serious harm, call the emergency services by dialling 999 or The Essex Prevent Team on 101. You must then communicate this information to the appropriate manager/s in TrainPlus (see above). </w:t>
                            </w:r>
                          </w:p>
                          <w:p w14:paraId="1CEDAACC" w14:textId="77777777" w:rsidR="006F34BC" w:rsidRDefault="00E72990">
                            <w:r>
                              <w:t xml:space="preserve">4. Where a student has been found to be at physical risk on TrainPlus premises or their Employer premises, the Health and Safety Officer should be informed immediately and certainly within </w:t>
                            </w:r>
                            <w:r w:rsidR="006F34BC">
                              <w:t>2</w:t>
                            </w:r>
                          </w:p>
                          <w:p w14:paraId="354A0EA1" w14:textId="29F451AA" w:rsidR="00E72990" w:rsidRDefault="00E72990">
                            <w:r>
                              <w:t xml:space="preserv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0A5A2" id="Text Box 3" o:spid="_x0000_s1027" type="#_x0000_t202" style="position:absolute;left:0;text-align:left;margin-left:390.55pt;margin-top:.65pt;width:441.75pt;height:17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" fillcolor="white [3201]" strokeweight=".5pt">
                <v:textbox>
                  <w:txbxContent>
                    <w:p w14:paraId="02F78004" w14:textId="4961D69D" w:rsidR="00E72990" w:rsidRDefault="00E72990">
                      <w:r>
                        <w:t>1. Member of staff discusses situation with the Designated Safeguarding Lead or Deputy Designated Safeguarding Lead as soon as possible and within 2 hours.</w:t>
                      </w:r>
                    </w:p>
                    <w:p w14:paraId="74F88574" w14:textId="33753798" w:rsidR="00E72990" w:rsidRDefault="00E72990">
                      <w:r>
                        <w:t xml:space="preserve">2. If none of the above are available contact the TrainPlus Director for further guidance. </w:t>
                      </w:r>
                    </w:p>
                    <w:p w14:paraId="35AF41AD" w14:textId="3B78372C" w:rsidR="00E72990" w:rsidRDefault="00E72990">
                      <w:r>
                        <w:t xml:space="preserve">3. If a learner is in immediate danger or at risk of serious harm, call the emergency services by dialling 999 or The Essex Prevent Team on 101. You must then communicate this information to the appropriate manager/s in TrainPlus (see above). </w:t>
                      </w:r>
                    </w:p>
                    <w:p w14:paraId="1CEDAACC" w14:textId="77777777" w:rsidR="006F34BC" w:rsidRDefault="00E72990">
                      <w:r>
                        <w:t xml:space="preserve">4. Where a student has been found to be at physical risk on TrainPlus premises or their Employer premises, the Health and Safety Officer should be informed immediately and certainly within </w:t>
                      </w:r>
                      <w:r w:rsidR="006F34BC">
                        <w:t>2</w:t>
                      </w:r>
                    </w:p>
                    <w:p w14:paraId="354A0EA1" w14:textId="29F451AA" w:rsidR="00E72990" w:rsidRDefault="00E72990">
                      <w:r>
                        <w:t xml:space="preserve"> hours.</w:t>
                      </w:r>
                    </w:p>
                  </w:txbxContent>
                </v:textbox>
                <w10:wrap anchorx="margin"/>
              </v:shape>
            </w:pict>
          </mc:Fallback>
        </mc:AlternateContent>
      </w:r>
    </w:p>
    <w:p w14:paraId="3588BF92" w14:textId="5A2A0F6A" w:rsidR="002100EB" w:rsidRPr="00D87CDE" w:rsidRDefault="002100EB" w:rsidP="002100EB">
      <w:pPr>
        <w:ind w:left="1440" w:hanging="720"/>
        <w:rPr>
          <w:rFonts w:cstheme="minorHAnsi"/>
          <w:sz w:val="24"/>
          <w:szCs w:val="24"/>
        </w:rPr>
      </w:pPr>
    </w:p>
    <w:p w14:paraId="1A9E4B5F" w14:textId="77777777" w:rsidR="002100EB" w:rsidRPr="00D87CDE" w:rsidRDefault="002100EB" w:rsidP="002100EB">
      <w:pPr>
        <w:ind w:left="1440" w:hanging="720"/>
        <w:rPr>
          <w:rFonts w:cstheme="minorHAnsi"/>
          <w:sz w:val="24"/>
          <w:szCs w:val="24"/>
        </w:rPr>
      </w:pPr>
    </w:p>
    <w:p w14:paraId="7EC7E7EF" w14:textId="77777777" w:rsidR="00E72990" w:rsidRPr="00D87CDE" w:rsidRDefault="00E72990" w:rsidP="002100EB">
      <w:pPr>
        <w:ind w:left="1440" w:hanging="720"/>
        <w:rPr>
          <w:rFonts w:cstheme="minorHAnsi"/>
          <w:sz w:val="24"/>
          <w:szCs w:val="24"/>
        </w:rPr>
      </w:pPr>
    </w:p>
    <w:p w14:paraId="31190F47" w14:textId="77777777" w:rsidR="00E72990" w:rsidRPr="00D87CDE" w:rsidRDefault="00E72990" w:rsidP="002100EB">
      <w:pPr>
        <w:ind w:left="1440" w:hanging="720"/>
        <w:rPr>
          <w:rFonts w:cstheme="minorHAnsi"/>
          <w:sz w:val="24"/>
          <w:szCs w:val="24"/>
        </w:rPr>
      </w:pPr>
    </w:p>
    <w:p w14:paraId="2C5D2FA3" w14:textId="77777777" w:rsidR="00E72990" w:rsidRPr="00D87CDE" w:rsidRDefault="00E72990" w:rsidP="002100EB">
      <w:pPr>
        <w:ind w:left="1440" w:hanging="720"/>
        <w:rPr>
          <w:rFonts w:cstheme="minorHAnsi"/>
          <w:sz w:val="24"/>
          <w:szCs w:val="24"/>
        </w:rPr>
      </w:pPr>
    </w:p>
    <w:p w14:paraId="3168439D" w14:textId="77777777" w:rsidR="00E72990" w:rsidRPr="00D87CDE" w:rsidRDefault="00E72990" w:rsidP="002100EB">
      <w:pPr>
        <w:ind w:left="1440" w:hanging="720"/>
        <w:rPr>
          <w:rFonts w:cstheme="minorHAnsi"/>
          <w:sz w:val="24"/>
          <w:szCs w:val="24"/>
        </w:rPr>
      </w:pPr>
    </w:p>
    <w:p w14:paraId="1D245321" w14:textId="3AD7D687"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69504" behindDoc="0" locked="0" layoutInCell="1" allowOverlap="1" wp14:anchorId="054DD655" wp14:editId="3DBC1F90">
                <wp:simplePos x="0" y="0"/>
                <wp:positionH relativeFrom="column">
                  <wp:posOffset>3009900</wp:posOffset>
                </wp:positionH>
                <wp:positionV relativeFrom="paragraph">
                  <wp:posOffset>13969</wp:posOffset>
                </wp:positionV>
                <wp:extent cx="0" cy="295275"/>
                <wp:effectExtent l="0" t="0" r="38100" b="28575"/>
                <wp:wrapNone/>
                <wp:docPr id="13" name="Straight Connector 13"/>
                <wp:cNvGraphicFramePr/>
                <a:graphic xmlns:a="http://schemas.openxmlformats.org/drawingml/2006/main">
                  <a:graphicData uri="http://schemas.microsoft.com/office/word/2010/wordprocessingShape">
                    <wps:wsp>
                      <wps:cNvCnPr/>
                      <wps:spPr>
                        <a:xfrm flipH="1">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F44BE"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1pt" to="237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" strokecolor="#4579b8 [3044]"/>
            </w:pict>
          </mc:Fallback>
        </mc:AlternateContent>
      </w:r>
    </w:p>
    <w:p w14:paraId="02015FBD" w14:textId="6B002735"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72576" behindDoc="0" locked="0" layoutInCell="1" allowOverlap="1" wp14:anchorId="7FED04ED" wp14:editId="35CA5045">
                <wp:simplePos x="0" y="0"/>
                <wp:positionH relativeFrom="column">
                  <wp:posOffset>4619625</wp:posOffset>
                </wp:positionH>
                <wp:positionV relativeFrom="paragraph">
                  <wp:posOffset>24130</wp:posOffset>
                </wp:positionV>
                <wp:extent cx="0" cy="33337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6CB30" id="Straight Arrow Connector 17" o:spid="_x0000_s1026" type="#_x0000_t32" style="position:absolute;margin-left:363.75pt;margin-top:1.9pt;width:0;height:2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" strokecolor="#4579b8 [3044]">
                <v:stroke endarrow="block"/>
              </v:shape>
            </w:pict>
          </mc:Fallback>
        </mc:AlternateContent>
      </w:r>
      <w:r w:rsidRPr="00D87CDE">
        <w:rPr>
          <w:rFonts w:cstheme="minorHAnsi"/>
          <w:noProof/>
          <w:sz w:val="24"/>
          <w:szCs w:val="24"/>
        </w:rPr>
        <mc:AlternateContent>
          <mc:Choice Requires="wps">
            <w:drawing>
              <wp:anchor distT="0" distB="0" distL="114300" distR="114300" simplePos="0" relativeHeight="251671552" behindDoc="0" locked="0" layoutInCell="1" allowOverlap="1" wp14:anchorId="12D85DA6" wp14:editId="14CA5E37">
                <wp:simplePos x="0" y="0"/>
                <wp:positionH relativeFrom="column">
                  <wp:posOffset>1095375</wp:posOffset>
                </wp:positionH>
                <wp:positionV relativeFrom="paragraph">
                  <wp:posOffset>14605</wp:posOffset>
                </wp:positionV>
                <wp:extent cx="9525" cy="314325"/>
                <wp:effectExtent l="38100" t="0" r="66675" b="47625"/>
                <wp:wrapNone/>
                <wp:docPr id="16" name="Straight Arrow Connector 16"/>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CC65F" id="Straight Arrow Connector 16" o:spid="_x0000_s1026" type="#_x0000_t32" style="position:absolute;margin-left:86.25pt;margin-top:1.15pt;width:.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" strokecolor="#4579b8 [3044]">
                <v:stroke endarrow="block"/>
              </v:shape>
            </w:pict>
          </mc:Fallback>
        </mc:AlternateContent>
      </w:r>
      <w:r w:rsidRPr="00D87CDE">
        <w:rPr>
          <w:rFonts w:cstheme="minorHAnsi"/>
          <w:noProof/>
          <w:sz w:val="24"/>
          <w:szCs w:val="24"/>
        </w:rPr>
        <mc:AlternateContent>
          <mc:Choice Requires="wps">
            <w:drawing>
              <wp:anchor distT="0" distB="0" distL="114300" distR="114300" simplePos="0" relativeHeight="251670528" behindDoc="0" locked="0" layoutInCell="1" allowOverlap="1" wp14:anchorId="15D35F37" wp14:editId="46C4445D">
                <wp:simplePos x="0" y="0"/>
                <wp:positionH relativeFrom="column">
                  <wp:posOffset>1114425</wp:posOffset>
                </wp:positionH>
                <wp:positionV relativeFrom="paragraph">
                  <wp:posOffset>5080</wp:posOffset>
                </wp:positionV>
                <wp:extent cx="3505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C15E5"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7.75pt,.4pt" to="36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" strokecolor="#4579b8 [3044]"/>
            </w:pict>
          </mc:Fallback>
        </mc:AlternateContent>
      </w:r>
    </w:p>
    <w:p w14:paraId="08C301FE" w14:textId="14FCC5EB"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64384" behindDoc="0" locked="0" layoutInCell="1" allowOverlap="1" wp14:anchorId="3ECA53DD" wp14:editId="16F24404">
                <wp:simplePos x="0" y="0"/>
                <wp:positionH relativeFrom="margin">
                  <wp:align>right</wp:align>
                </wp:positionH>
                <wp:positionV relativeFrom="paragraph">
                  <wp:posOffset>53340</wp:posOffset>
                </wp:positionV>
                <wp:extent cx="2171700" cy="495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171700" cy="495300"/>
                        </a:xfrm>
                        <a:prstGeom prst="rect">
                          <a:avLst/>
                        </a:prstGeom>
                        <a:solidFill>
                          <a:schemeClr val="lt1"/>
                        </a:solidFill>
                        <a:ln w="6350">
                          <a:solidFill>
                            <a:prstClr val="black"/>
                          </a:solidFill>
                        </a:ln>
                      </wps:spPr>
                      <wps:txbx>
                        <w:txbxContent>
                          <w:p w14:paraId="2AD77215" w14:textId="6B0A77D9" w:rsidR="00E72990" w:rsidRDefault="00E72990">
                            <w:r>
                              <w:t>Designated Safeguarding Lead no longer has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A53DD" id="Text Box 7" o:spid="_x0000_s1028" type="#_x0000_t202" style="position:absolute;left:0;text-align:left;margin-left:119.8pt;margin-top:4.2pt;width:171pt;height:39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" fillcolor="white [3201]" strokeweight=".5pt">
                <v:textbox>
                  <w:txbxContent>
                    <w:p w14:paraId="2AD77215" w14:textId="6B0A77D9" w:rsidR="00E72990" w:rsidRDefault="00E72990">
                      <w:r>
                        <w:t>Designated Safeguarding Lead no longer has concerns</w:t>
                      </w:r>
                    </w:p>
                  </w:txbxContent>
                </v:textbox>
                <w10:wrap anchorx="margin"/>
              </v:shape>
            </w:pict>
          </mc:Fallback>
        </mc:AlternateContent>
      </w:r>
      <w:r w:rsidRPr="00D87CDE">
        <w:rPr>
          <w:rFonts w:cstheme="minorHAnsi"/>
          <w:noProof/>
          <w:sz w:val="24"/>
          <w:szCs w:val="24"/>
        </w:rPr>
        <mc:AlternateContent>
          <mc:Choice Requires="wps">
            <w:drawing>
              <wp:anchor distT="0" distB="0" distL="114300" distR="114300" simplePos="0" relativeHeight="251661312" behindDoc="0" locked="0" layoutInCell="1" allowOverlap="1" wp14:anchorId="7A137849" wp14:editId="66143753">
                <wp:simplePos x="0" y="0"/>
                <wp:positionH relativeFrom="column">
                  <wp:posOffset>114300</wp:posOffset>
                </wp:positionH>
                <wp:positionV relativeFrom="paragraph">
                  <wp:posOffset>53340</wp:posOffset>
                </wp:positionV>
                <wp:extent cx="2095500" cy="4857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95500" cy="485775"/>
                        </a:xfrm>
                        <a:prstGeom prst="rect">
                          <a:avLst/>
                        </a:prstGeom>
                        <a:solidFill>
                          <a:schemeClr val="lt1"/>
                        </a:solidFill>
                        <a:ln w="6350">
                          <a:solidFill>
                            <a:prstClr val="black"/>
                          </a:solidFill>
                        </a:ln>
                      </wps:spPr>
                      <wps:txbx>
                        <w:txbxContent>
                          <w:p w14:paraId="737C9135" w14:textId="6ED83223" w:rsidR="00E72990" w:rsidRDefault="00E72990">
                            <w:r>
                              <w:t>Designated Safeguarding Lead has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37849" id="Text Box 4" o:spid="_x0000_s1029" type="#_x0000_t202" style="position:absolute;left:0;text-align:left;margin-left:9pt;margin-top:4.2pt;width:165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" fillcolor="white [3201]" strokeweight=".5pt">
                <v:textbox>
                  <w:txbxContent>
                    <w:p w14:paraId="737C9135" w14:textId="6ED83223" w:rsidR="00E72990" w:rsidRDefault="00E72990">
                      <w:r>
                        <w:t>Designated Safeguarding Lead has concerns</w:t>
                      </w:r>
                    </w:p>
                  </w:txbxContent>
                </v:textbox>
              </v:shape>
            </w:pict>
          </mc:Fallback>
        </mc:AlternateContent>
      </w:r>
    </w:p>
    <w:p w14:paraId="201F5C04" w14:textId="517FFB7C"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74624" behindDoc="0" locked="0" layoutInCell="1" allowOverlap="1" wp14:anchorId="35DFAB86" wp14:editId="075FCEB7">
                <wp:simplePos x="0" y="0"/>
                <wp:positionH relativeFrom="column">
                  <wp:posOffset>1123950</wp:posOffset>
                </wp:positionH>
                <wp:positionV relativeFrom="paragraph">
                  <wp:posOffset>244475</wp:posOffset>
                </wp:positionV>
                <wp:extent cx="9525" cy="5429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84A95" id="Straight Arrow Connector 19" o:spid="_x0000_s1026" type="#_x0000_t32" style="position:absolute;margin-left:88.5pt;margin-top:19.25pt;width:.75pt;height:42.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" strokecolor="#4579b8 [3044]">
                <v:stroke endarrow="block"/>
              </v:shape>
            </w:pict>
          </mc:Fallback>
        </mc:AlternateContent>
      </w:r>
      <w:r w:rsidRPr="00D87CDE">
        <w:rPr>
          <w:rFonts w:cstheme="minorHAnsi"/>
          <w:noProof/>
          <w:sz w:val="24"/>
          <w:szCs w:val="24"/>
        </w:rPr>
        <mc:AlternateContent>
          <mc:Choice Requires="wps">
            <w:drawing>
              <wp:anchor distT="0" distB="0" distL="114300" distR="114300" simplePos="0" relativeHeight="251673600" behindDoc="0" locked="0" layoutInCell="1" allowOverlap="1" wp14:anchorId="660BF290" wp14:editId="18E45062">
                <wp:simplePos x="0" y="0"/>
                <wp:positionH relativeFrom="column">
                  <wp:posOffset>4638675</wp:posOffset>
                </wp:positionH>
                <wp:positionV relativeFrom="paragraph">
                  <wp:posOffset>254000</wp:posOffset>
                </wp:positionV>
                <wp:extent cx="9525" cy="542925"/>
                <wp:effectExtent l="38100" t="0" r="66675" b="47625"/>
                <wp:wrapNone/>
                <wp:docPr id="18" name="Straight Arrow Connector 18"/>
                <wp:cNvGraphicFramePr/>
                <a:graphic xmlns:a="http://schemas.openxmlformats.org/drawingml/2006/main">
                  <a:graphicData uri="http://schemas.microsoft.com/office/word/2010/wordprocessingShape">
                    <wps:wsp>
                      <wps:cNvCnPr/>
                      <wps:spPr>
                        <a:xfrm>
                          <a:off x="0" y="0"/>
                          <a:ext cx="95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9836E" id="Straight Arrow Connector 18" o:spid="_x0000_s1026" type="#_x0000_t32" style="position:absolute;margin-left:365.25pt;margin-top:20pt;width:.75pt;height:42.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" strokecolor="#4579b8 [3044]">
                <v:stroke endarrow="block"/>
              </v:shape>
            </w:pict>
          </mc:Fallback>
        </mc:AlternateContent>
      </w:r>
    </w:p>
    <w:p w14:paraId="6BFAD294" w14:textId="043FC6FB" w:rsidR="00E72990" w:rsidRPr="00D87CDE" w:rsidRDefault="00E72990" w:rsidP="002100EB">
      <w:pPr>
        <w:ind w:left="1440" w:hanging="720"/>
        <w:rPr>
          <w:rFonts w:cstheme="minorHAnsi"/>
          <w:sz w:val="24"/>
          <w:szCs w:val="24"/>
        </w:rPr>
      </w:pPr>
    </w:p>
    <w:p w14:paraId="50EB4A7F" w14:textId="319D8E10"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65408" behindDoc="0" locked="0" layoutInCell="1" allowOverlap="1" wp14:anchorId="06F45FCB" wp14:editId="045FD701">
                <wp:simplePos x="0" y="0"/>
                <wp:positionH relativeFrom="margin">
                  <wp:align>right</wp:align>
                </wp:positionH>
                <wp:positionV relativeFrom="paragraph">
                  <wp:posOffset>169545</wp:posOffset>
                </wp:positionV>
                <wp:extent cx="2143125" cy="885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143125" cy="885825"/>
                        </a:xfrm>
                        <a:prstGeom prst="rect">
                          <a:avLst/>
                        </a:prstGeom>
                        <a:solidFill>
                          <a:schemeClr val="lt1"/>
                        </a:solidFill>
                        <a:ln w="6350">
                          <a:solidFill>
                            <a:prstClr val="black"/>
                          </a:solidFill>
                        </a:ln>
                      </wps:spPr>
                      <wps:txbx>
                        <w:txbxContent>
                          <w:p w14:paraId="13C9EA7F" w14:textId="6BC7F702" w:rsidR="00E72990" w:rsidRDefault="00E72990">
                            <w:r>
                              <w:t>No further Prevent action, although alternative pastoral and well-being services may need to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45FCB" id="Text Box 8" o:spid="_x0000_s1030" type="#_x0000_t202" style="position:absolute;left:0;text-align:left;margin-left:117.55pt;margin-top:13.35pt;width:168.75pt;height:69.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KaTgIAAKg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" fillcolor="white [3201]" strokeweight=".5pt">
                <v:textbox>
                  <w:txbxContent>
                    <w:p w14:paraId="13C9EA7F" w14:textId="6BC7F702" w:rsidR="00E72990" w:rsidRDefault="00E72990">
                      <w:r>
                        <w:t>No further Prevent action, although alternative pastoral and well-being services may need to be provided</w:t>
                      </w:r>
                    </w:p>
                  </w:txbxContent>
                </v:textbox>
                <w10:wrap anchorx="margin"/>
              </v:shape>
            </w:pict>
          </mc:Fallback>
        </mc:AlternateContent>
      </w:r>
      <w:r w:rsidRPr="00D87CDE">
        <w:rPr>
          <w:rFonts w:cstheme="minorHAnsi"/>
          <w:noProof/>
          <w:sz w:val="24"/>
          <w:szCs w:val="24"/>
        </w:rPr>
        <mc:AlternateContent>
          <mc:Choice Requires="wps">
            <w:drawing>
              <wp:anchor distT="0" distB="0" distL="114300" distR="114300" simplePos="0" relativeHeight="251662336" behindDoc="0" locked="0" layoutInCell="1" allowOverlap="1" wp14:anchorId="7B76881A" wp14:editId="1298235B">
                <wp:simplePos x="0" y="0"/>
                <wp:positionH relativeFrom="column">
                  <wp:posOffset>133350</wp:posOffset>
                </wp:positionH>
                <wp:positionV relativeFrom="paragraph">
                  <wp:posOffset>160020</wp:posOffset>
                </wp:positionV>
                <wp:extent cx="207645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76450" cy="381000"/>
                        </a:xfrm>
                        <a:prstGeom prst="rect">
                          <a:avLst/>
                        </a:prstGeom>
                        <a:solidFill>
                          <a:schemeClr val="lt1"/>
                        </a:solidFill>
                        <a:ln w="6350">
                          <a:solidFill>
                            <a:prstClr val="black"/>
                          </a:solidFill>
                        </a:ln>
                      </wps:spPr>
                      <wps:txbx>
                        <w:txbxContent>
                          <w:p w14:paraId="42534D98" w14:textId="23B3132B" w:rsidR="00E72990" w:rsidRDefault="00E72990">
                            <w:r>
                              <w:t>Referral to Local Prevent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881A" id="Text Box 5" o:spid="_x0000_s1031" type="#_x0000_t202" style="position:absolute;left:0;text-align:left;margin-left:10.5pt;margin-top:12.6pt;width:163.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" fillcolor="white [3201]" strokeweight=".5pt">
                <v:textbox>
                  <w:txbxContent>
                    <w:p w14:paraId="42534D98" w14:textId="23B3132B" w:rsidR="00E72990" w:rsidRDefault="00E72990">
                      <w:r>
                        <w:t>Referral to Local Prevent Team</w:t>
                      </w:r>
                    </w:p>
                  </w:txbxContent>
                </v:textbox>
              </v:shape>
            </w:pict>
          </mc:Fallback>
        </mc:AlternateContent>
      </w:r>
    </w:p>
    <w:p w14:paraId="28691E84" w14:textId="17A1D542"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76672" behindDoc="0" locked="0" layoutInCell="1" allowOverlap="1" wp14:anchorId="3DC97143" wp14:editId="672E618F">
                <wp:simplePos x="0" y="0"/>
                <wp:positionH relativeFrom="column">
                  <wp:posOffset>2857499</wp:posOffset>
                </wp:positionH>
                <wp:positionV relativeFrom="paragraph">
                  <wp:posOffset>304164</wp:posOffset>
                </wp:positionV>
                <wp:extent cx="695325" cy="0"/>
                <wp:effectExtent l="0" t="0" r="0" b="0"/>
                <wp:wrapNone/>
                <wp:docPr id="21" name="Straight Connector 21"/>
                <wp:cNvGraphicFramePr/>
                <a:graphic xmlns:a="http://schemas.openxmlformats.org/drawingml/2006/main">
                  <a:graphicData uri="http://schemas.microsoft.com/office/word/2010/wordprocessingShape">
                    <wps:wsp>
                      <wps:cNvCnPr/>
                      <wps:spPr>
                        <a:xfrm flipH="1" flipV="1">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09926" id="Straight Connector 2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27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" strokecolor="#4579b8 [3044]"/>
            </w:pict>
          </mc:Fallback>
        </mc:AlternateContent>
      </w:r>
      <w:r w:rsidRPr="00D87CDE">
        <w:rPr>
          <w:rFonts w:cstheme="minorHAnsi"/>
          <w:noProof/>
          <w:sz w:val="24"/>
          <w:szCs w:val="24"/>
        </w:rPr>
        <mc:AlternateContent>
          <mc:Choice Requires="wps">
            <w:drawing>
              <wp:anchor distT="0" distB="0" distL="114300" distR="114300" simplePos="0" relativeHeight="251677696" behindDoc="0" locked="0" layoutInCell="1" allowOverlap="1" wp14:anchorId="2D517586" wp14:editId="01FA838B">
                <wp:simplePos x="0" y="0"/>
                <wp:positionH relativeFrom="column">
                  <wp:posOffset>2847975</wp:posOffset>
                </wp:positionH>
                <wp:positionV relativeFrom="paragraph">
                  <wp:posOffset>46989</wp:posOffset>
                </wp:positionV>
                <wp:extent cx="9525" cy="257175"/>
                <wp:effectExtent l="0" t="0" r="28575" b="28575"/>
                <wp:wrapNone/>
                <wp:docPr id="22" name="Straight Connector 22"/>
                <wp:cNvGraphicFramePr/>
                <a:graphic xmlns:a="http://schemas.openxmlformats.org/drawingml/2006/main">
                  <a:graphicData uri="http://schemas.microsoft.com/office/word/2010/wordprocessingShape">
                    <wps:wsp>
                      <wps:cNvCnPr/>
                      <wps:spPr>
                        <a:xfrm flipH="1" flipV="1">
                          <a:off x="0" y="0"/>
                          <a:ext cx="95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D3916" id="Straight Connector 22"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3.7pt" to="2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" strokecolor="#4579b8 [3044]"/>
            </w:pict>
          </mc:Fallback>
        </mc:AlternateContent>
      </w:r>
      <w:r w:rsidRPr="00D87CDE">
        <w:rPr>
          <w:rFonts w:cstheme="minorHAnsi"/>
          <w:noProof/>
          <w:sz w:val="24"/>
          <w:szCs w:val="24"/>
        </w:rPr>
        <mc:AlternateContent>
          <mc:Choice Requires="wps">
            <w:drawing>
              <wp:anchor distT="0" distB="0" distL="114300" distR="114300" simplePos="0" relativeHeight="251678720" behindDoc="0" locked="0" layoutInCell="1" allowOverlap="1" wp14:anchorId="662442A8" wp14:editId="3883A5F9">
                <wp:simplePos x="0" y="0"/>
                <wp:positionH relativeFrom="column">
                  <wp:posOffset>2247900</wp:posOffset>
                </wp:positionH>
                <wp:positionV relativeFrom="paragraph">
                  <wp:posOffset>46990</wp:posOffset>
                </wp:positionV>
                <wp:extent cx="590550" cy="9525"/>
                <wp:effectExtent l="19050" t="57150" r="0" b="85725"/>
                <wp:wrapNone/>
                <wp:docPr id="23" name="Straight Arrow Connector 23"/>
                <wp:cNvGraphicFramePr/>
                <a:graphic xmlns:a="http://schemas.openxmlformats.org/drawingml/2006/main">
                  <a:graphicData uri="http://schemas.microsoft.com/office/word/2010/wordprocessingShape">
                    <wps:wsp>
                      <wps:cNvCnPr/>
                      <wps:spPr>
                        <a:xfrm flipH="1">
                          <a:off x="0" y="0"/>
                          <a:ext cx="5905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3EE44B" id="Straight Arrow Connector 23" o:spid="_x0000_s1026" type="#_x0000_t32" style="position:absolute;margin-left:177pt;margin-top:3.7pt;width:46.5pt;height:.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" strokecolor="#4579b8 [3044]">
                <v:stroke endarrow="block"/>
              </v:shape>
            </w:pict>
          </mc:Fallback>
        </mc:AlternateContent>
      </w:r>
      <w:r w:rsidRPr="00D87CDE">
        <w:rPr>
          <w:rFonts w:cstheme="minorHAnsi"/>
          <w:noProof/>
          <w:sz w:val="24"/>
          <w:szCs w:val="24"/>
        </w:rPr>
        <mc:AlternateContent>
          <mc:Choice Requires="wps">
            <w:drawing>
              <wp:anchor distT="0" distB="0" distL="114300" distR="114300" simplePos="0" relativeHeight="251675648" behindDoc="0" locked="0" layoutInCell="1" allowOverlap="1" wp14:anchorId="1A85ACEF" wp14:editId="772FA975">
                <wp:simplePos x="0" y="0"/>
                <wp:positionH relativeFrom="column">
                  <wp:posOffset>1133475</wp:posOffset>
                </wp:positionH>
                <wp:positionV relativeFrom="paragraph">
                  <wp:posOffset>237490</wp:posOffset>
                </wp:positionV>
                <wp:extent cx="9525" cy="571500"/>
                <wp:effectExtent l="381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5EAB3" id="Straight Arrow Connector 20" o:spid="_x0000_s1026" type="#_x0000_t32" style="position:absolute;margin-left:89.25pt;margin-top:18.7pt;width:.75pt;height: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" strokecolor="#4579b8 [3044]">
                <v:stroke endarrow="block"/>
              </v:shape>
            </w:pict>
          </mc:Fallback>
        </mc:AlternateContent>
      </w:r>
    </w:p>
    <w:p w14:paraId="034A2310" w14:textId="714277B9" w:rsidR="00E72990" w:rsidRPr="00D87CDE" w:rsidRDefault="00E72990" w:rsidP="002100EB">
      <w:pPr>
        <w:ind w:left="1440" w:hanging="720"/>
        <w:rPr>
          <w:rFonts w:cstheme="minorHAnsi"/>
          <w:sz w:val="24"/>
          <w:szCs w:val="24"/>
        </w:rPr>
      </w:pPr>
    </w:p>
    <w:p w14:paraId="1C02F0CD" w14:textId="18803375" w:rsidR="00E72990" w:rsidRPr="00D87CDE" w:rsidRDefault="00D87CDE"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66432" behindDoc="0" locked="0" layoutInCell="1" allowOverlap="1" wp14:anchorId="449F0B47" wp14:editId="0B4ED26A">
                <wp:simplePos x="0" y="0"/>
                <wp:positionH relativeFrom="margin">
                  <wp:posOffset>3607435</wp:posOffset>
                </wp:positionH>
                <wp:positionV relativeFrom="paragraph">
                  <wp:posOffset>342265</wp:posOffset>
                </wp:positionV>
                <wp:extent cx="2143125" cy="504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43125" cy="504825"/>
                        </a:xfrm>
                        <a:prstGeom prst="rect">
                          <a:avLst/>
                        </a:prstGeom>
                        <a:solidFill>
                          <a:schemeClr val="lt1"/>
                        </a:solidFill>
                        <a:ln w="6350">
                          <a:solidFill>
                            <a:prstClr val="black"/>
                          </a:solidFill>
                        </a:ln>
                      </wps:spPr>
                      <wps:txbx>
                        <w:txbxContent>
                          <w:p w14:paraId="0546AD18" w14:textId="74E39157" w:rsidR="00E72990" w:rsidRDefault="00E72990">
                            <w:r>
                              <w:t>Feedback to referrer on next course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F0B47" id="Text Box 9" o:spid="_x0000_s1032" type="#_x0000_t202" style="position:absolute;left:0;text-align:left;margin-left:284.05pt;margin-top:26.95pt;width:168.75pt;height:39.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" fillcolor="white [3201]" strokeweight=".5pt">
                <v:textbox>
                  <w:txbxContent>
                    <w:p w14:paraId="0546AD18" w14:textId="74E39157" w:rsidR="00E72990" w:rsidRDefault="00E72990">
                      <w:r>
                        <w:t>Feedback to referrer on next course of action</w:t>
                      </w:r>
                    </w:p>
                  </w:txbxContent>
                </v:textbox>
                <w10:wrap anchorx="margin"/>
              </v:shape>
            </w:pict>
          </mc:Fallback>
        </mc:AlternateContent>
      </w:r>
      <w:r w:rsidR="00E02A17" w:rsidRPr="00D87CDE">
        <w:rPr>
          <w:rFonts w:cstheme="minorHAnsi"/>
          <w:noProof/>
          <w:sz w:val="24"/>
          <w:szCs w:val="24"/>
        </w:rPr>
        <mc:AlternateContent>
          <mc:Choice Requires="wps">
            <w:drawing>
              <wp:anchor distT="0" distB="0" distL="114300" distR="114300" simplePos="0" relativeHeight="251663360" behindDoc="0" locked="0" layoutInCell="1" allowOverlap="1" wp14:anchorId="60EFA924" wp14:editId="006C9FFA">
                <wp:simplePos x="0" y="0"/>
                <wp:positionH relativeFrom="column">
                  <wp:posOffset>123825</wp:posOffset>
                </wp:positionH>
                <wp:positionV relativeFrom="paragraph">
                  <wp:posOffset>162560</wp:posOffset>
                </wp:positionV>
                <wp:extent cx="2124075" cy="866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124075" cy="866775"/>
                        </a:xfrm>
                        <a:prstGeom prst="rect">
                          <a:avLst/>
                        </a:prstGeom>
                        <a:solidFill>
                          <a:schemeClr val="lt1"/>
                        </a:solidFill>
                        <a:ln w="6350">
                          <a:solidFill>
                            <a:prstClr val="black"/>
                          </a:solidFill>
                        </a:ln>
                      </wps:spPr>
                      <wps:txbx>
                        <w:txbxContent>
                          <w:p w14:paraId="7D5681A8" w14:textId="7E932FA3" w:rsidR="00E72990" w:rsidRDefault="00E72990">
                            <w:r>
                              <w:t xml:space="preserve">Local Prevent Team </w:t>
                            </w:r>
                            <w:r w:rsidR="00E02A17">
                              <w:t>a</w:t>
                            </w:r>
                            <w:r>
                              <w:t>cknowledges receipt of referral and decides on next course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FA924" id="Text Box 6" o:spid="_x0000_s1033" type="#_x0000_t202" style="position:absolute;left:0;text-align:left;margin-left:9.75pt;margin-top:12.8pt;width:167.2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EJTgIAAKgEAAAOAAAAZHJzL2Uyb0RvYy54bWysVMFuGjEQvVfqP1i+lwVKS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" fillcolor="white [3201]" strokeweight=".5pt">
                <v:textbox>
                  <w:txbxContent>
                    <w:p w14:paraId="7D5681A8" w14:textId="7E932FA3" w:rsidR="00E72990" w:rsidRDefault="00E72990">
                      <w:r>
                        <w:t xml:space="preserve">Local Prevent Team </w:t>
                      </w:r>
                      <w:r w:rsidR="00E02A17">
                        <w:t>a</w:t>
                      </w:r>
                      <w:r>
                        <w:t>cknowledges receipt of referral and decides on next course of action</w:t>
                      </w:r>
                    </w:p>
                  </w:txbxContent>
                </v:textbox>
              </v:shape>
            </w:pict>
          </mc:Fallback>
        </mc:AlternateContent>
      </w:r>
    </w:p>
    <w:p w14:paraId="26296183" w14:textId="3CA81D7E"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79744" behindDoc="0" locked="0" layoutInCell="1" allowOverlap="1" wp14:anchorId="34AB1A5C" wp14:editId="42AF26F7">
                <wp:simplePos x="0" y="0"/>
                <wp:positionH relativeFrom="column">
                  <wp:posOffset>2247901</wp:posOffset>
                </wp:positionH>
                <wp:positionV relativeFrom="paragraph">
                  <wp:posOffset>59690</wp:posOffset>
                </wp:positionV>
                <wp:extent cx="1295400" cy="200025"/>
                <wp:effectExtent l="0" t="0" r="76200" b="85725"/>
                <wp:wrapNone/>
                <wp:docPr id="24" name="Straight Arrow Connector 24"/>
                <wp:cNvGraphicFramePr/>
                <a:graphic xmlns:a="http://schemas.openxmlformats.org/drawingml/2006/main">
                  <a:graphicData uri="http://schemas.microsoft.com/office/word/2010/wordprocessingShape">
                    <wps:wsp>
                      <wps:cNvCnPr/>
                      <wps:spPr>
                        <a:xfrm>
                          <a:off x="0" y="0"/>
                          <a:ext cx="12954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026B4" id="_x0000_t32" coordsize="21600,21600" o:spt="32" o:oned="t" path="m,l21600,21600e" filled="f">
                <v:path arrowok="t" fillok="f" o:connecttype="none"/>
                <o:lock v:ext="edit" shapetype="t"/>
              </v:shapetype>
              <v:shape id="Straight Arrow Connector 24" o:spid="_x0000_s1026" type="#_x0000_t32" style="position:absolute;margin-left:177pt;margin-top:4.7pt;width:102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" strokecolor="#4579b8 [3044]">
                <v:stroke endarrow="block"/>
              </v:shape>
            </w:pict>
          </mc:Fallback>
        </mc:AlternateContent>
      </w:r>
    </w:p>
    <w:p w14:paraId="255DFE26" w14:textId="0133A23B" w:rsidR="00E72990" w:rsidRPr="00D87CDE" w:rsidRDefault="00E02A17"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80768" behindDoc="0" locked="0" layoutInCell="1" allowOverlap="1" wp14:anchorId="34E36BE1" wp14:editId="6CAC44B3">
                <wp:simplePos x="0" y="0"/>
                <wp:positionH relativeFrom="column">
                  <wp:posOffset>2238375</wp:posOffset>
                </wp:positionH>
                <wp:positionV relativeFrom="paragraph">
                  <wp:posOffset>80646</wp:posOffset>
                </wp:positionV>
                <wp:extent cx="1304925" cy="1028700"/>
                <wp:effectExtent l="0" t="0" r="66675" b="57150"/>
                <wp:wrapNone/>
                <wp:docPr id="25" name="Straight Arrow Connector 25"/>
                <wp:cNvGraphicFramePr/>
                <a:graphic xmlns:a="http://schemas.openxmlformats.org/drawingml/2006/main">
                  <a:graphicData uri="http://schemas.microsoft.com/office/word/2010/wordprocessingShape">
                    <wps:wsp>
                      <wps:cNvCnPr/>
                      <wps:spPr>
                        <a:xfrm>
                          <a:off x="0" y="0"/>
                          <a:ext cx="130492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E4D8C" id="Straight Arrow Connector 25" o:spid="_x0000_s1026" type="#_x0000_t32" style="position:absolute;margin-left:176.25pt;margin-top:6.35pt;width:102.7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" strokecolor="#4579b8 [3044]">
                <v:stroke endarrow="block"/>
              </v:shape>
            </w:pict>
          </mc:Fallback>
        </mc:AlternateContent>
      </w:r>
    </w:p>
    <w:p w14:paraId="6E71DD23" w14:textId="5A1C97CB" w:rsidR="00E72990" w:rsidRPr="00D87CDE" w:rsidRDefault="00D87CDE" w:rsidP="002100EB">
      <w:pPr>
        <w:ind w:left="1440" w:hanging="720"/>
        <w:rPr>
          <w:rFonts w:cstheme="minorHAnsi"/>
          <w:sz w:val="24"/>
          <w:szCs w:val="24"/>
        </w:rPr>
      </w:pPr>
      <w:r w:rsidRPr="00D87CDE">
        <w:rPr>
          <w:rFonts w:cstheme="minorHAnsi"/>
          <w:noProof/>
          <w:sz w:val="24"/>
          <w:szCs w:val="24"/>
        </w:rPr>
        <mc:AlternateContent>
          <mc:Choice Requires="wps">
            <w:drawing>
              <wp:anchor distT="0" distB="0" distL="114300" distR="114300" simplePos="0" relativeHeight="251667456" behindDoc="0" locked="0" layoutInCell="1" allowOverlap="1" wp14:anchorId="581B4D5E" wp14:editId="39C0100F">
                <wp:simplePos x="0" y="0"/>
                <wp:positionH relativeFrom="column">
                  <wp:posOffset>3609975</wp:posOffset>
                </wp:positionH>
                <wp:positionV relativeFrom="paragraph">
                  <wp:posOffset>249555</wp:posOffset>
                </wp:positionV>
                <wp:extent cx="2105025" cy="1038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105025" cy="1038225"/>
                        </a:xfrm>
                        <a:prstGeom prst="rect">
                          <a:avLst/>
                        </a:prstGeom>
                        <a:solidFill>
                          <a:schemeClr val="lt1"/>
                        </a:solidFill>
                        <a:ln w="6350">
                          <a:solidFill>
                            <a:prstClr val="black"/>
                          </a:solidFill>
                        </a:ln>
                      </wps:spPr>
                      <wps:txbx>
                        <w:txbxContent>
                          <w:p w14:paraId="6BEFC800" w14:textId="2FB33F60" w:rsidR="00E72990" w:rsidRDefault="00E72990">
                            <w:r>
                              <w:t>No further Prevent involvement at this stage, although other action may be necessary, e.g.</w:t>
                            </w:r>
                            <w:r w:rsidR="00E02A17">
                              <w:t xml:space="preserve"> </w:t>
                            </w:r>
                            <w:r>
                              <w:t>onward referral to alternative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B4D5E" id="Text Box 10" o:spid="_x0000_s1034" type="#_x0000_t202" style="position:absolute;left:0;text-align:left;margin-left:284.25pt;margin-top:19.65pt;width:165.75pt;height:8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" fillcolor="white [3201]" strokeweight=".5pt">
                <v:textbox>
                  <w:txbxContent>
                    <w:p w14:paraId="6BEFC800" w14:textId="2FB33F60" w:rsidR="00E72990" w:rsidRDefault="00E72990">
                      <w:r>
                        <w:t>No further Prevent involvement at this stage, although other action may be necessary, e.g.</w:t>
                      </w:r>
                      <w:r w:rsidR="00E02A17">
                        <w:t xml:space="preserve"> </w:t>
                      </w:r>
                      <w:r>
                        <w:t>onward referral to alternative services</w:t>
                      </w:r>
                    </w:p>
                  </w:txbxContent>
                </v:textbox>
              </v:shape>
            </w:pict>
          </mc:Fallback>
        </mc:AlternateContent>
      </w:r>
    </w:p>
    <w:p w14:paraId="4F2144E0" w14:textId="74ED993C" w:rsidR="00E72990" w:rsidRPr="00D87CDE" w:rsidRDefault="00E72990" w:rsidP="002100EB">
      <w:pPr>
        <w:ind w:left="1440" w:hanging="720"/>
        <w:rPr>
          <w:rFonts w:cstheme="minorHAnsi"/>
          <w:sz w:val="24"/>
          <w:szCs w:val="24"/>
        </w:rPr>
      </w:pPr>
    </w:p>
    <w:p w14:paraId="4C59E4D0" w14:textId="628E39F1" w:rsidR="00E72990" w:rsidRPr="00D87CDE" w:rsidRDefault="00E72990" w:rsidP="002100EB">
      <w:pPr>
        <w:ind w:left="1440" w:hanging="720"/>
        <w:rPr>
          <w:rFonts w:cstheme="minorHAnsi"/>
          <w:sz w:val="24"/>
          <w:szCs w:val="24"/>
        </w:rPr>
      </w:pPr>
    </w:p>
    <w:sectPr w:rsidR="00E72990" w:rsidRPr="00D87CDE" w:rsidSect="0074066B">
      <w:headerReference w:type="default" r:id="rId9"/>
      <w:footerReference w:type="default" r:id="rId10"/>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D017" w14:textId="77777777" w:rsidR="003457C2" w:rsidRDefault="003457C2" w:rsidP="00692485">
      <w:pPr>
        <w:spacing w:after="0" w:line="240" w:lineRule="auto"/>
      </w:pPr>
      <w:r>
        <w:separator/>
      </w:r>
    </w:p>
  </w:endnote>
  <w:endnote w:type="continuationSeparator" w:id="0">
    <w:p w14:paraId="1153EE13" w14:textId="77777777" w:rsidR="003457C2" w:rsidRDefault="003457C2" w:rsidP="0069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1370"/>
      <w:docPartObj>
        <w:docPartGallery w:val="Page Numbers (Bottom of Page)"/>
        <w:docPartUnique/>
      </w:docPartObj>
    </w:sdtPr>
    <w:sdtEndPr>
      <w:rPr>
        <w:color w:val="7F7F7F" w:themeColor="background1" w:themeShade="7F"/>
        <w:spacing w:val="60"/>
      </w:rPr>
    </w:sdtEndPr>
    <w:sdtContent>
      <w:p w14:paraId="036CBFB5" w14:textId="5D86389F" w:rsidR="00D87CDE" w:rsidRDefault="00D87CD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3A69B4" w14:textId="7EF2A9E0" w:rsidR="0047087E" w:rsidRDefault="00D87CDE">
    <w:pPr>
      <w:pStyle w:val="Footer"/>
    </w:pPr>
    <w:r>
      <w:t>TrainPlus’ Prevent Procedure 25/08/2021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C02E" w14:textId="77777777" w:rsidR="003457C2" w:rsidRDefault="003457C2" w:rsidP="00692485">
      <w:pPr>
        <w:spacing w:after="0" w:line="240" w:lineRule="auto"/>
      </w:pPr>
      <w:r>
        <w:separator/>
      </w:r>
    </w:p>
  </w:footnote>
  <w:footnote w:type="continuationSeparator" w:id="0">
    <w:p w14:paraId="66F83576" w14:textId="77777777" w:rsidR="003457C2" w:rsidRDefault="003457C2" w:rsidP="0069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AFB2" w14:textId="319C773D" w:rsidR="00D87CDE" w:rsidRDefault="00D87CDE">
    <w:pPr>
      <w:pStyle w:val="Header"/>
    </w:pPr>
    <w:r>
      <w:rPr>
        <w:rFonts w:cstheme="minorHAnsi"/>
        <w:b/>
        <w:bCs/>
        <w:noProof/>
        <w:sz w:val="32"/>
        <w:szCs w:val="32"/>
      </w:rPr>
      <w:drawing>
        <wp:anchor distT="0" distB="0" distL="114300" distR="114300" simplePos="0" relativeHeight="251659264" behindDoc="0" locked="0" layoutInCell="1" allowOverlap="1" wp14:anchorId="5A973D6B" wp14:editId="09E88765">
          <wp:simplePos x="0" y="0"/>
          <wp:positionH relativeFrom="column">
            <wp:posOffset>4981575</wp:posOffset>
          </wp:positionH>
          <wp:positionV relativeFrom="paragraph">
            <wp:posOffset>-314960</wp:posOffset>
          </wp:positionV>
          <wp:extent cx="1476375" cy="7645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6375" cy="76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CF"/>
    <w:multiLevelType w:val="hybridMultilevel"/>
    <w:tmpl w:val="55D2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8FD"/>
    <w:multiLevelType w:val="hybridMultilevel"/>
    <w:tmpl w:val="FFE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6042"/>
    <w:multiLevelType w:val="hybridMultilevel"/>
    <w:tmpl w:val="FB4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B39B0"/>
    <w:multiLevelType w:val="hybridMultilevel"/>
    <w:tmpl w:val="9A9617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E9105B1"/>
    <w:multiLevelType w:val="hybridMultilevel"/>
    <w:tmpl w:val="FCF0357E"/>
    <w:lvl w:ilvl="0" w:tplc="3398B3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D7096"/>
    <w:multiLevelType w:val="hybridMultilevel"/>
    <w:tmpl w:val="1874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D082B"/>
    <w:multiLevelType w:val="hybridMultilevel"/>
    <w:tmpl w:val="1BFE33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A04CE8"/>
    <w:multiLevelType w:val="hybridMultilevel"/>
    <w:tmpl w:val="561A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222AC"/>
    <w:multiLevelType w:val="hybridMultilevel"/>
    <w:tmpl w:val="AEF0B26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9" w15:restartNumberingAfterBreak="0">
    <w:nsid w:val="67D7648B"/>
    <w:multiLevelType w:val="hybridMultilevel"/>
    <w:tmpl w:val="4C34F142"/>
    <w:lvl w:ilvl="0" w:tplc="1A14DC7E">
      <w:start w:val="1"/>
      <w:numFmt w:val="decimal"/>
      <w:lvlText w:val="%1."/>
      <w:lvlJc w:val="left"/>
      <w:pPr>
        <w:ind w:left="720" w:hanging="360"/>
      </w:pPr>
      <w:rPr>
        <w:rFonts w:ascii="Arial"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F87D7D"/>
    <w:multiLevelType w:val="hybridMultilevel"/>
    <w:tmpl w:val="FEF2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3633FC"/>
    <w:multiLevelType w:val="hybridMultilevel"/>
    <w:tmpl w:val="256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1794A"/>
    <w:multiLevelType w:val="hybridMultilevel"/>
    <w:tmpl w:val="694C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1"/>
  </w:num>
  <w:num w:numId="6">
    <w:abstractNumId w:val="0"/>
  </w:num>
  <w:num w:numId="7">
    <w:abstractNumId w:val="4"/>
  </w:num>
  <w:num w:numId="8">
    <w:abstractNumId w:val="9"/>
  </w:num>
  <w:num w:numId="9">
    <w:abstractNumId w:val="8"/>
  </w:num>
  <w:num w:numId="10">
    <w:abstractNumId w:val="3"/>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B"/>
    <w:rsid w:val="000131C1"/>
    <w:rsid w:val="0001594C"/>
    <w:rsid w:val="00016B1C"/>
    <w:rsid w:val="00020C44"/>
    <w:rsid w:val="00031EFC"/>
    <w:rsid w:val="000352F2"/>
    <w:rsid w:val="00043D20"/>
    <w:rsid w:val="00044579"/>
    <w:rsid w:val="00050F43"/>
    <w:rsid w:val="00056FA6"/>
    <w:rsid w:val="00067CEB"/>
    <w:rsid w:val="00070707"/>
    <w:rsid w:val="0007152B"/>
    <w:rsid w:val="000835B7"/>
    <w:rsid w:val="000837A6"/>
    <w:rsid w:val="00086E30"/>
    <w:rsid w:val="000A59E5"/>
    <w:rsid w:val="000B2C85"/>
    <w:rsid w:val="000C07DA"/>
    <w:rsid w:val="000D2BA1"/>
    <w:rsid w:val="000D4441"/>
    <w:rsid w:val="000F48B3"/>
    <w:rsid w:val="000F553F"/>
    <w:rsid w:val="000F5B60"/>
    <w:rsid w:val="00114EAA"/>
    <w:rsid w:val="00130244"/>
    <w:rsid w:val="001403C0"/>
    <w:rsid w:val="00143B54"/>
    <w:rsid w:val="0015161C"/>
    <w:rsid w:val="00167A92"/>
    <w:rsid w:val="00167EB2"/>
    <w:rsid w:val="0017107F"/>
    <w:rsid w:val="0018331A"/>
    <w:rsid w:val="00185345"/>
    <w:rsid w:val="00186503"/>
    <w:rsid w:val="0019536A"/>
    <w:rsid w:val="001956C1"/>
    <w:rsid w:val="00196970"/>
    <w:rsid w:val="001A36F3"/>
    <w:rsid w:val="001A5524"/>
    <w:rsid w:val="001A7B20"/>
    <w:rsid w:val="001B5555"/>
    <w:rsid w:val="001B7277"/>
    <w:rsid w:val="001B7CE4"/>
    <w:rsid w:val="001D1F76"/>
    <w:rsid w:val="001D22BA"/>
    <w:rsid w:val="001D6B2D"/>
    <w:rsid w:val="001E0404"/>
    <w:rsid w:val="001E14D7"/>
    <w:rsid w:val="001F3E18"/>
    <w:rsid w:val="001F5193"/>
    <w:rsid w:val="001F6A20"/>
    <w:rsid w:val="00201E7C"/>
    <w:rsid w:val="00205615"/>
    <w:rsid w:val="0020578D"/>
    <w:rsid w:val="00207AE3"/>
    <w:rsid w:val="002100EB"/>
    <w:rsid w:val="0021100E"/>
    <w:rsid w:val="0021224C"/>
    <w:rsid w:val="00214158"/>
    <w:rsid w:val="00221227"/>
    <w:rsid w:val="00223C30"/>
    <w:rsid w:val="002275B2"/>
    <w:rsid w:val="002354D4"/>
    <w:rsid w:val="002405AE"/>
    <w:rsid w:val="00240BEC"/>
    <w:rsid w:val="00245E2A"/>
    <w:rsid w:val="0026708D"/>
    <w:rsid w:val="00277952"/>
    <w:rsid w:val="002A06DC"/>
    <w:rsid w:val="002A1696"/>
    <w:rsid w:val="002A3899"/>
    <w:rsid w:val="002B7D1D"/>
    <w:rsid w:val="002C3619"/>
    <w:rsid w:val="002C50B5"/>
    <w:rsid w:val="002C72B0"/>
    <w:rsid w:val="002D5D59"/>
    <w:rsid w:val="002E0EEB"/>
    <w:rsid w:val="002E1660"/>
    <w:rsid w:val="002E1830"/>
    <w:rsid w:val="002E77B6"/>
    <w:rsid w:val="00300911"/>
    <w:rsid w:val="00302073"/>
    <w:rsid w:val="00305C1C"/>
    <w:rsid w:val="00306283"/>
    <w:rsid w:val="003141A5"/>
    <w:rsid w:val="00314F3B"/>
    <w:rsid w:val="00321D79"/>
    <w:rsid w:val="00342B72"/>
    <w:rsid w:val="003457C2"/>
    <w:rsid w:val="0035170B"/>
    <w:rsid w:val="00357AA6"/>
    <w:rsid w:val="00360263"/>
    <w:rsid w:val="00360487"/>
    <w:rsid w:val="00361A44"/>
    <w:rsid w:val="00362699"/>
    <w:rsid w:val="003646C1"/>
    <w:rsid w:val="00371219"/>
    <w:rsid w:val="003808A0"/>
    <w:rsid w:val="00385AD4"/>
    <w:rsid w:val="003904A8"/>
    <w:rsid w:val="00394831"/>
    <w:rsid w:val="003A249C"/>
    <w:rsid w:val="003A2520"/>
    <w:rsid w:val="003A73D4"/>
    <w:rsid w:val="003B1F6D"/>
    <w:rsid w:val="003B3548"/>
    <w:rsid w:val="003C671C"/>
    <w:rsid w:val="003D26DA"/>
    <w:rsid w:val="003D500A"/>
    <w:rsid w:val="003E5805"/>
    <w:rsid w:val="003F686E"/>
    <w:rsid w:val="00416E4D"/>
    <w:rsid w:val="00417B6C"/>
    <w:rsid w:val="0043605F"/>
    <w:rsid w:val="00437236"/>
    <w:rsid w:val="0044479B"/>
    <w:rsid w:val="00446DBA"/>
    <w:rsid w:val="00451733"/>
    <w:rsid w:val="00454541"/>
    <w:rsid w:val="00460A86"/>
    <w:rsid w:val="004615B8"/>
    <w:rsid w:val="00461E08"/>
    <w:rsid w:val="004668F4"/>
    <w:rsid w:val="0047087E"/>
    <w:rsid w:val="004721F4"/>
    <w:rsid w:val="00472DFF"/>
    <w:rsid w:val="00475BAB"/>
    <w:rsid w:val="00476DCB"/>
    <w:rsid w:val="00486A93"/>
    <w:rsid w:val="004949EE"/>
    <w:rsid w:val="00496E76"/>
    <w:rsid w:val="004A1C2E"/>
    <w:rsid w:val="004A35F1"/>
    <w:rsid w:val="004A4A7E"/>
    <w:rsid w:val="004A7C59"/>
    <w:rsid w:val="004B1EFB"/>
    <w:rsid w:val="004C19EE"/>
    <w:rsid w:val="004D40A5"/>
    <w:rsid w:val="004E26F7"/>
    <w:rsid w:val="0050153F"/>
    <w:rsid w:val="00507F95"/>
    <w:rsid w:val="00526614"/>
    <w:rsid w:val="005342D2"/>
    <w:rsid w:val="00537E6B"/>
    <w:rsid w:val="00540F3B"/>
    <w:rsid w:val="00562862"/>
    <w:rsid w:val="0056747A"/>
    <w:rsid w:val="005841A8"/>
    <w:rsid w:val="00586DFB"/>
    <w:rsid w:val="00586E3F"/>
    <w:rsid w:val="00590635"/>
    <w:rsid w:val="00590CD4"/>
    <w:rsid w:val="00590E1B"/>
    <w:rsid w:val="005A3BFC"/>
    <w:rsid w:val="005A5450"/>
    <w:rsid w:val="005A7AEC"/>
    <w:rsid w:val="005B25BE"/>
    <w:rsid w:val="005B3962"/>
    <w:rsid w:val="005B6577"/>
    <w:rsid w:val="005C2086"/>
    <w:rsid w:val="005C22A2"/>
    <w:rsid w:val="005C3F5A"/>
    <w:rsid w:val="005D1B05"/>
    <w:rsid w:val="005D659E"/>
    <w:rsid w:val="005E2508"/>
    <w:rsid w:val="005E3331"/>
    <w:rsid w:val="005E51E7"/>
    <w:rsid w:val="005E550E"/>
    <w:rsid w:val="005F4038"/>
    <w:rsid w:val="005F7E07"/>
    <w:rsid w:val="00612839"/>
    <w:rsid w:val="006140C6"/>
    <w:rsid w:val="006174FA"/>
    <w:rsid w:val="006209D7"/>
    <w:rsid w:val="006247BC"/>
    <w:rsid w:val="0063341C"/>
    <w:rsid w:val="00636059"/>
    <w:rsid w:val="00642026"/>
    <w:rsid w:val="00646538"/>
    <w:rsid w:val="00652335"/>
    <w:rsid w:val="00663783"/>
    <w:rsid w:val="00670FFA"/>
    <w:rsid w:val="006834DF"/>
    <w:rsid w:val="00684BA2"/>
    <w:rsid w:val="006858D7"/>
    <w:rsid w:val="00692485"/>
    <w:rsid w:val="00692780"/>
    <w:rsid w:val="006B54EA"/>
    <w:rsid w:val="006B5852"/>
    <w:rsid w:val="006C0484"/>
    <w:rsid w:val="006C76FF"/>
    <w:rsid w:val="006E18A3"/>
    <w:rsid w:val="006E5084"/>
    <w:rsid w:val="006E64AF"/>
    <w:rsid w:val="006F0FF3"/>
    <w:rsid w:val="006F2A01"/>
    <w:rsid w:val="006F34BC"/>
    <w:rsid w:val="00701AB8"/>
    <w:rsid w:val="0070350C"/>
    <w:rsid w:val="0070539B"/>
    <w:rsid w:val="007069E2"/>
    <w:rsid w:val="00711E0F"/>
    <w:rsid w:val="00715BFC"/>
    <w:rsid w:val="00716258"/>
    <w:rsid w:val="00716C83"/>
    <w:rsid w:val="007211E5"/>
    <w:rsid w:val="0072291B"/>
    <w:rsid w:val="007230CD"/>
    <w:rsid w:val="00723739"/>
    <w:rsid w:val="0072723B"/>
    <w:rsid w:val="007272A6"/>
    <w:rsid w:val="007366C0"/>
    <w:rsid w:val="0074066B"/>
    <w:rsid w:val="00740BE7"/>
    <w:rsid w:val="007431E3"/>
    <w:rsid w:val="00744F00"/>
    <w:rsid w:val="0075412F"/>
    <w:rsid w:val="00755B1F"/>
    <w:rsid w:val="00764AC5"/>
    <w:rsid w:val="00764E08"/>
    <w:rsid w:val="00766ADF"/>
    <w:rsid w:val="007803CC"/>
    <w:rsid w:val="00783B3B"/>
    <w:rsid w:val="00784B97"/>
    <w:rsid w:val="007906FF"/>
    <w:rsid w:val="007936F7"/>
    <w:rsid w:val="007937E1"/>
    <w:rsid w:val="007A3ADE"/>
    <w:rsid w:val="007C071E"/>
    <w:rsid w:val="007C0CAE"/>
    <w:rsid w:val="007C3AC0"/>
    <w:rsid w:val="007C6EEC"/>
    <w:rsid w:val="007D5AFF"/>
    <w:rsid w:val="007D7A07"/>
    <w:rsid w:val="007E29EC"/>
    <w:rsid w:val="007E76D1"/>
    <w:rsid w:val="007F18EE"/>
    <w:rsid w:val="007F7A5D"/>
    <w:rsid w:val="007F7DB4"/>
    <w:rsid w:val="008014CB"/>
    <w:rsid w:val="0081779A"/>
    <w:rsid w:val="008212A2"/>
    <w:rsid w:val="0082724C"/>
    <w:rsid w:val="00830BAF"/>
    <w:rsid w:val="00833CC4"/>
    <w:rsid w:val="00847B43"/>
    <w:rsid w:val="00857181"/>
    <w:rsid w:val="00861A32"/>
    <w:rsid w:val="00874F2B"/>
    <w:rsid w:val="00876627"/>
    <w:rsid w:val="008861E7"/>
    <w:rsid w:val="0088696B"/>
    <w:rsid w:val="008874D8"/>
    <w:rsid w:val="00887BD5"/>
    <w:rsid w:val="0089005D"/>
    <w:rsid w:val="00892304"/>
    <w:rsid w:val="00892AB6"/>
    <w:rsid w:val="008953AA"/>
    <w:rsid w:val="008A36ED"/>
    <w:rsid w:val="008A52AE"/>
    <w:rsid w:val="008A6C3A"/>
    <w:rsid w:val="008B0D9A"/>
    <w:rsid w:val="008B3C8A"/>
    <w:rsid w:val="008B5BAC"/>
    <w:rsid w:val="008D3E03"/>
    <w:rsid w:val="008E227F"/>
    <w:rsid w:val="008E2A6B"/>
    <w:rsid w:val="008E35B8"/>
    <w:rsid w:val="008F1716"/>
    <w:rsid w:val="008F35A2"/>
    <w:rsid w:val="008F3BF3"/>
    <w:rsid w:val="009023F3"/>
    <w:rsid w:val="00902EB8"/>
    <w:rsid w:val="009039D7"/>
    <w:rsid w:val="00911087"/>
    <w:rsid w:val="00912C45"/>
    <w:rsid w:val="00913FD1"/>
    <w:rsid w:val="00920015"/>
    <w:rsid w:val="0092419E"/>
    <w:rsid w:val="00924C57"/>
    <w:rsid w:val="00935C29"/>
    <w:rsid w:val="00945BAD"/>
    <w:rsid w:val="009463A8"/>
    <w:rsid w:val="009467D4"/>
    <w:rsid w:val="00954D34"/>
    <w:rsid w:val="00957CB9"/>
    <w:rsid w:val="009601E3"/>
    <w:rsid w:val="00963BE2"/>
    <w:rsid w:val="00964D22"/>
    <w:rsid w:val="009676E3"/>
    <w:rsid w:val="009706B9"/>
    <w:rsid w:val="00974CF0"/>
    <w:rsid w:val="0098269A"/>
    <w:rsid w:val="00983DF2"/>
    <w:rsid w:val="009915E0"/>
    <w:rsid w:val="0099178C"/>
    <w:rsid w:val="00992DEF"/>
    <w:rsid w:val="009956B6"/>
    <w:rsid w:val="009A2495"/>
    <w:rsid w:val="009A4B0F"/>
    <w:rsid w:val="009B41EB"/>
    <w:rsid w:val="009C65E5"/>
    <w:rsid w:val="009C7F1C"/>
    <w:rsid w:val="009D4078"/>
    <w:rsid w:val="009E4955"/>
    <w:rsid w:val="00A02A73"/>
    <w:rsid w:val="00A031B0"/>
    <w:rsid w:val="00A03D12"/>
    <w:rsid w:val="00A15195"/>
    <w:rsid w:val="00A26A9A"/>
    <w:rsid w:val="00A30ED2"/>
    <w:rsid w:val="00A3741E"/>
    <w:rsid w:val="00A42501"/>
    <w:rsid w:val="00A43697"/>
    <w:rsid w:val="00A4548D"/>
    <w:rsid w:val="00A46BBD"/>
    <w:rsid w:val="00A539E6"/>
    <w:rsid w:val="00A65AA7"/>
    <w:rsid w:val="00A6745E"/>
    <w:rsid w:val="00A70B12"/>
    <w:rsid w:val="00A72ED6"/>
    <w:rsid w:val="00A7347C"/>
    <w:rsid w:val="00A82AE3"/>
    <w:rsid w:val="00A93FA9"/>
    <w:rsid w:val="00A94412"/>
    <w:rsid w:val="00A9447A"/>
    <w:rsid w:val="00AB28B9"/>
    <w:rsid w:val="00AB4BF4"/>
    <w:rsid w:val="00AB5683"/>
    <w:rsid w:val="00AB5694"/>
    <w:rsid w:val="00AC0D3E"/>
    <w:rsid w:val="00AC72EF"/>
    <w:rsid w:val="00AD2510"/>
    <w:rsid w:val="00AE1E60"/>
    <w:rsid w:val="00AF329A"/>
    <w:rsid w:val="00AF6763"/>
    <w:rsid w:val="00B14ADB"/>
    <w:rsid w:val="00B15647"/>
    <w:rsid w:val="00B17AF6"/>
    <w:rsid w:val="00B44A28"/>
    <w:rsid w:val="00B4788C"/>
    <w:rsid w:val="00B5155B"/>
    <w:rsid w:val="00B54AF8"/>
    <w:rsid w:val="00B77025"/>
    <w:rsid w:val="00B83047"/>
    <w:rsid w:val="00B909F6"/>
    <w:rsid w:val="00B93FAE"/>
    <w:rsid w:val="00BA2280"/>
    <w:rsid w:val="00BA59A9"/>
    <w:rsid w:val="00BB328E"/>
    <w:rsid w:val="00BB4721"/>
    <w:rsid w:val="00BC295C"/>
    <w:rsid w:val="00BC3760"/>
    <w:rsid w:val="00BC3DCA"/>
    <w:rsid w:val="00BC5B0C"/>
    <w:rsid w:val="00BD4A10"/>
    <w:rsid w:val="00BD4B97"/>
    <w:rsid w:val="00BE45C2"/>
    <w:rsid w:val="00BE4646"/>
    <w:rsid w:val="00BE7054"/>
    <w:rsid w:val="00BF7360"/>
    <w:rsid w:val="00C23867"/>
    <w:rsid w:val="00C26AC9"/>
    <w:rsid w:val="00C27991"/>
    <w:rsid w:val="00C30083"/>
    <w:rsid w:val="00C3173F"/>
    <w:rsid w:val="00C31FD0"/>
    <w:rsid w:val="00C32814"/>
    <w:rsid w:val="00C5158D"/>
    <w:rsid w:val="00C52B41"/>
    <w:rsid w:val="00C57AC0"/>
    <w:rsid w:val="00C627D2"/>
    <w:rsid w:val="00C83368"/>
    <w:rsid w:val="00C833A9"/>
    <w:rsid w:val="00C914D3"/>
    <w:rsid w:val="00C92E90"/>
    <w:rsid w:val="00C94A71"/>
    <w:rsid w:val="00C94DB0"/>
    <w:rsid w:val="00C95CC9"/>
    <w:rsid w:val="00CA276D"/>
    <w:rsid w:val="00CB28B9"/>
    <w:rsid w:val="00CB5E6B"/>
    <w:rsid w:val="00CD01ED"/>
    <w:rsid w:val="00CD6D16"/>
    <w:rsid w:val="00CE0EA5"/>
    <w:rsid w:val="00CE59CD"/>
    <w:rsid w:val="00CF425F"/>
    <w:rsid w:val="00CF51AA"/>
    <w:rsid w:val="00CF784B"/>
    <w:rsid w:val="00D01895"/>
    <w:rsid w:val="00D01D11"/>
    <w:rsid w:val="00D02355"/>
    <w:rsid w:val="00D06974"/>
    <w:rsid w:val="00D10EA3"/>
    <w:rsid w:val="00D12477"/>
    <w:rsid w:val="00D17396"/>
    <w:rsid w:val="00D20045"/>
    <w:rsid w:val="00D23F2B"/>
    <w:rsid w:val="00D26AE2"/>
    <w:rsid w:val="00D317F3"/>
    <w:rsid w:val="00D322E6"/>
    <w:rsid w:val="00D3555F"/>
    <w:rsid w:val="00D36B08"/>
    <w:rsid w:val="00D400EC"/>
    <w:rsid w:val="00D45155"/>
    <w:rsid w:val="00D45303"/>
    <w:rsid w:val="00D47209"/>
    <w:rsid w:val="00D53861"/>
    <w:rsid w:val="00D56B74"/>
    <w:rsid w:val="00D745A5"/>
    <w:rsid w:val="00D815B7"/>
    <w:rsid w:val="00D837D4"/>
    <w:rsid w:val="00D87CDE"/>
    <w:rsid w:val="00D90DC7"/>
    <w:rsid w:val="00DA082C"/>
    <w:rsid w:val="00DA3516"/>
    <w:rsid w:val="00DA5919"/>
    <w:rsid w:val="00DA64FD"/>
    <w:rsid w:val="00DB6CF7"/>
    <w:rsid w:val="00DD2A37"/>
    <w:rsid w:val="00DE1ACA"/>
    <w:rsid w:val="00DE36AB"/>
    <w:rsid w:val="00DE52F0"/>
    <w:rsid w:val="00DE6FD3"/>
    <w:rsid w:val="00DF49D3"/>
    <w:rsid w:val="00DF7550"/>
    <w:rsid w:val="00E00593"/>
    <w:rsid w:val="00E01FE2"/>
    <w:rsid w:val="00E02A17"/>
    <w:rsid w:val="00E04505"/>
    <w:rsid w:val="00E07622"/>
    <w:rsid w:val="00E2295C"/>
    <w:rsid w:val="00E2402B"/>
    <w:rsid w:val="00E257B6"/>
    <w:rsid w:val="00E263E1"/>
    <w:rsid w:val="00E31792"/>
    <w:rsid w:val="00E32502"/>
    <w:rsid w:val="00E42528"/>
    <w:rsid w:val="00E44FE8"/>
    <w:rsid w:val="00E608EF"/>
    <w:rsid w:val="00E633AA"/>
    <w:rsid w:val="00E660A7"/>
    <w:rsid w:val="00E6659D"/>
    <w:rsid w:val="00E72990"/>
    <w:rsid w:val="00E729D7"/>
    <w:rsid w:val="00E7374D"/>
    <w:rsid w:val="00E814A0"/>
    <w:rsid w:val="00E82E42"/>
    <w:rsid w:val="00E837B2"/>
    <w:rsid w:val="00E85699"/>
    <w:rsid w:val="00E95B51"/>
    <w:rsid w:val="00EA023E"/>
    <w:rsid w:val="00EA031F"/>
    <w:rsid w:val="00EA1617"/>
    <w:rsid w:val="00EA273B"/>
    <w:rsid w:val="00EB05D7"/>
    <w:rsid w:val="00EB3807"/>
    <w:rsid w:val="00EB4CA5"/>
    <w:rsid w:val="00EB7094"/>
    <w:rsid w:val="00EC3397"/>
    <w:rsid w:val="00EC7D82"/>
    <w:rsid w:val="00ED04AE"/>
    <w:rsid w:val="00ED59E0"/>
    <w:rsid w:val="00EE2A6A"/>
    <w:rsid w:val="00EE35A7"/>
    <w:rsid w:val="00EE57ED"/>
    <w:rsid w:val="00EE5FD0"/>
    <w:rsid w:val="00EF512C"/>
    <w:rsid w:val="00EF63A7"/>
    <w:rsid w:val="00EF75E1"/>
    <w:rsid w:val="00F07F61"/>
    <w:rsid w:val="00F12891"/>
    <w:rsid w:val="00F16485"/>
    <w:rsid w:val="00F16DFF"/>
    <w:rsid w:val="00F23D72"/>
    <w:rsid w:val="00F242AD"/>
    <w:rsid w:val="00F279F1"/>
    <w:rsid w:val="00F32768"/>
    <w:rsid w:val="00F41AA3"/>
    <w:rsid w:val="00F4442C"/>
    <w:rsid w:val="00F46C24"/>
    <w:rsid w:val="00F51421"/>
    <w:rsid w:val="00F611E6"/>
    <w:rsid w:val="00F657C9"/>
    <w:rsid w:val="00F714EB"/>
    <w:rsid w:val="00F72D97"/>
    <w:rsid w:val="00F81155"/>
    <w:rsid w:val="00F8604C"/>
    <w:rsid w:val="00F94090"/>
    <w:rsid w:val="00F96A9D"/>
    <w:rsid w:val="00FA1665"/>
    <w:rsid w:val="00FA1AE2"/>
    <w:rsid w:val="00FA7D65"/>
    <w:rsid w:val="00FB23EB"/>
    <w:rsid w:val="00FB4E92"/>
    <w:rsid w:val="00FB6FC2"/>
    <w:rsid w:val="00FC18EB"/>
    <w:rsid w:val="00FC2428"/>
    <w:rsid w:val="00FD59EF"/>
    <w:rsid w:val="00FE6258"/>
    <w:rsid w:val="00FF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4537"/>
  <w15:docId w15:val="{2A4B4B23-6422-4AAA-9D1B-D04D773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9C"/>
    <w:pPr>
      <w:ind w:left="720"/>
      <w:contextualSpacing/>
    </w:pPr>
  </w:style>
  <w:style w:type="paragraph" w:styleId="Header">
    <w:name w:val="header"/>
    <w:basedOn w:val="Normal"/>
    <w:link w:val="HeaderChar"/>
    <w:uiPriority w:val="99"/>
    <w:unhideWhenUsed/>
    <w:rsid w:val="00692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85"/>
  </w:style>
  <w:style w:type="paragraph" w:styleId="Footer">
    <w:name w:val="footer"/>
    <w:basedOn w:val="Normal"/>
    <w:link w:val="FooterChar"/>
    <w:uiPriority w:val="99"/>
    <w:unhideWhenUsed/>
    <w:rsid w:val="00692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485"/>
  </w:style>
  <w:style w:type="paragraph" w:styleId="BalloonText">
    <w:name w:val="Balloon Text"/>
    <w:basedOn w:val="Normal"/>
    <w:link w:val="BalloonTextChar"/>
    <w:uiPriority w:val="99"/>
    <w:semiHidden/>
    <w:unhideWhenUsed/>
    <w:rsid w:val="0069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85"/>
    <w:rPr>
      <w:rFonts w:ascii="Tahoma" w:hAnsi="Tahoma" w:cs="Tahoma"/>
      <w:sz w:val="16"/>
      <w:szCs w:val="16"/>
    </w:rPr>
  </w:style>
  <w:style w:type="table" w:styleId="TableGrid">
    <w:name w:val="Table Grid"/>
    <w:basedOn w:val="TableNormal"/>
    <w:uiPriority w:val="59"/>
    <w:rsid w:val="00C3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87E"/>
    <w:rPr>
      <w:color w:val="0000FF"/>
      <w:u w:val="single"/>
    </w:rPr>
  </w:style>
  <w:style w:type="character" w:styleId="UnresolvedMention">
    <w:name w:val="Unresolved Mention"/>
    <w:basedOn w:val="DefaultParagraphFont"/>
    <w:uiPriority w:val="99"/>
    <w:semiHidden/>
    <w:unhideWhenUsed/>
    <w:rsid w:val="00663783"/>
    <w:rPr>
      <w:color w:val="605E5C"/>
      <w:shd w:val="clear" w:color="auto" w:fill="E1DFDD"/>
    </w:rPr>
  </w:style>
  <w:style w:type="character" w:styleId="FollowedHyperlink">
    <w:name w:val="FollowedHyperlink"/>
    <w:basedOn w:val="DefaultParagraphFont"/>
    <w:uiPriority w:val="99"/>
    <w:semiHidden/>
    <w:unhideWhenUsed/>
    <w:rsid w:val="00C91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gov.uk/report-abuse-or-negl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5DB2-F7A2-4D42-9374-7A11BAC2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Lisa</cp:lastModifiedBy>
  <cp:revision>7</cp:revision>
  <cp:lastPrinted>2019-06-26T09:19:00Z</cp:lastPrinted>
  <dcterms:created xsi:type="dcterms:W3CDTF">2019-06-26T09:43:00Z</dcterms:created>
  <dcterms:modified xsi:type="dcterms:W3CDTF">2021-10-12T08:33:00Z</dcterms:modified>
</cp:coreProperties>
</file>