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0C51" w14:textId="7D5968D1" w:rsidR="005451B8" w:rsidRDefault="00301865" w:rsidP="00301865">
      <w:pPr>
        <w:jc w:val="center"/>
        <w:rPr>
          <w:rFonts w:cs="Times New Roman"/>
          <w:b/>
          <w:sz w:val="36"/>
        </w:rPr>
      </w:pPr>
      <w:r>
        <w:rPr>
          <w:rFonts w:cs="Times New Roman"/>
          <w:b/>
          <w:sz w:val="36"/>
        </w:rPr>
        <w:t>Staying Safe in the UK</w:t>
      </w:r>
    </w:p>
    <w:p w14:paraId="74DB5CCC" w14:textId="640F550D" w:rsidR="00301865" w:rsidRDefault="00301865" w:rsidP="00301865">
      <w:pPr>
        <w:spacing w:before="200"/>
        <w:rPr>
          <w:rFonts w:cs="Times New Roman"/>
          <w:sz w:val="24"/>
        </w:rPr>
      </w:pPr>
      <w:r>
        <w:rPr>
          <w:rFonts w:cs="Times New Roman"/>
          <w:sz w:val="24"/>
        </w:rPr>
        <w:t>Travelling in the street (especially</w:t>
      </w:r>
      <w:r w:rsidR="00566775" w:rsidRPr="00566775">
        <w:rPr>
          <w:rFonts w:cs="Times New Roman"/>
          <w:sz w:val="24"/>
        </w:rPr>
        <w:t xml:space="preserve"> </w:t>
      </w:r>
      <w:r w:rsidR="00566775">
        <w:rPr>
          <w:rFonts w:cs="Times New Roman"/>
          <w:sz w:val="24"/>
        </w:rPr>
        <w:t>on your own</w:t>
      </w:r>
      <w:r w:rsidR="00566775">
        <w:rPr>
          <w:rFonts w:cs="Times New Roman"/>
          <w:sz w:val="24"/>
        </w:rPr>
        <w:t xml:space="preserve"> and</w:t>
      </w:r>
      <w:r>
        <w:rPr>
          <w:rFonts w:cs="Times New Roman"/>
          <w:sz w:val="24"/>
        </w:rPr>
        <w:t xml:space="preserve"> at night) can leave you vulnerable to theft and attacks; however following these simple steps can help you remain confident and safe when out and about.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567"/>
        <w:gridCol w:w="255"/>
        <w:gridCol w:w="969"/>
      </w:tblGrid>
      <w:tr w:rsidR="00566775" w14:paraId="7C676406" w14:textId="77777777" w:rsidTr="00711740">
        <w:trPr>
          <w:trHeight w:val="1032"/>
        </w:trPr>
        <w:tc>
          <w:tcPr>
            <w:tcW w:w="9016" w:type="dxa"/>
            <w:gridSpan w:val="4"/>
          </w:tcPr>
          <w:p w14:paraId="12BC30FB" w14:textId="77777777" w:rsidR="00566775" w:rsidRDefault="00566775" w:rsidP="00E21396">
            <w:pPr>
              <w:spacing w:before="200"/>
              <w:rPr>
                <w:rFonts w:cs="Times New Roman"/>
                <w:b/>
                <w:sz w:val="28"/>
              </w:rPr>
            </w:pPr>
            <w:r>
              <w:rPr>
                <w:rFonts w:cs="Times New Roman"/>
                <w:b/>
                <w:sz w:val="28"/>
              </w:rPr>
              <w:t>Make a plan</w:t>
            </w:r>
          </w:p>
          <w:p w14:paraId="03700B1F" w14:textId="70BD4E3A" w:rsidR="00566775" w:rsidRDefault="00566775" w:rsidP="007E69E3">
            <w:pPr>
              <w:rPr>
                <w:rFonts w:cs="Times New Roman"/>
                <w:sz w:val="24"/>
              </w:rPr>
            </w:pPr>
            <w:r>
              <w:rPr>
                <w:rFonts w:cs="Times New Roman"/>
                <w:sz w:val="24"/>
              </w:rPr>
              <w:t>If travelling with friends, plan a suitable route and stick to it.</w:t>
            </w:r>
            <w:r w:rsidR="00794A36">
              <w:rPr>
                <w:rFonts w:cs="Times New Roman"/>
                <w:sz w:val="24"/>
              </w:rPr>
              <w:t xml:space="preserve"> Make a plan of action in case the worst happens (i.e. you get separated or one of you may have drunk too much alcohol) and keep a look out for each other.</w:t>
            </w:r>
          </w:p>
        </w:tc>
      </w:tr>
      <w:tr w:rsidR="00823D00" w14:paraId="42A8F86E" w14:textId="77777777" w:rsidTr="00711740">
        <w:trPr>
          <w:trHeight w:val="1032"/>
        </w:trPr>
        <w:tc>
          <w:tcPr>
            <w:tcW w:w="8047" w:type="dxa"/>
            <w:gridSpan w:val="3"/>
            <w:tcBorders>
              <w:top w:val="dashSmallGap" w:sz="4" w:space="0" w:color="auto"/>
              <w:bottom w:val="dashSmallGap" w:sz="4" w:space="0" w:color="auto"/>
            </w:tcBorders>
          </w:tcPr>
          <w:p w14:paraId="2429B2A2" w14:textId="024BF66A" w:rsidR="007E69E3" w:rsidRDefault="007E69E3" w:rsidP="00566775">
            <w:pPr>
              <w:rPr>
                <w:rFonts w:cs="Times New Roman"/>
                <w:b/>
                <w:sz w:val="28"/>
              </w:rPr>
            </w:pPr>
            <w:r w:rsidRPr="00E21396">
              <w:rPr>
                <w:rFonts w:cs="Times New Roman"/>
                <w:b/>
                <w:sz w:val="28"/>
              </w:rPr>
              <w:t>Be fully prepared</w:t>
            </w:r>
          </w:p>
          <w:p w14:paraId="0AA18D35" w14:textId="479D2471" w:rsidR="007E69E3" w:rsidRPr="00E21396" w:rsidRDefault="007E69E3" w:rsidP="007E69E3">
            <w:pPr>
              <w:rPr>
                <w:rFonts w:cs="Times New Roman"/>
                <w:b/>
                <w:sz w:val="28"/>
              </w:rPr>
            </w:pPr>
            <w:r>
              <w:rPr>
                <w:rFonts w:cs="Times New Roman"/>
                <w:sz w:val="24"/>
              </w:rPr>
              <w:t>Tell a friend or family member where you are going, and take a charged mobile phone and sufficient money with you.</w:t>
            </w:r>
          </w:p>
        </w:tc>
        <w:tc>
          <w:tcPr>
            <w:tcW w:w="969" w:type="dxa"/>
            <w:tcBorders>
              <w:top w:val="dashSmallGap" w:sz="4" w:space="0" w:color="auto"/>
              <w:bottom w:val="dashSmallGap" w:sz="4" w:space="0" w:color="auto"/>
            </w:tcBorders>
          </w:tcPr>
          <w:p w14:paraId="38215A8C" w14:textId="373901D9" w:rsidR="007E69E3" w:rsidRDefault="00566775" w:rsidP="007E69E3">
            <w:pPr>
              <w:rPr>
                <w:rFonts w:cs="Times New Roman"/>
                <w:sz w:val="2"/>
              </w:rPr>
            </w:pPr>
            <w:r>
              <w:rPr>
                <w:rFonts w:cs="Times New Roman"/>
                <w:noProof/>
                <w:sz w:val="24"/>
              </w:rPr>
              <w:drawing>
                <wp:anchor distT="0" distB="0" distL="114300" distR="114300" simplePos="0" relativeHeight="251663360" behindDoc="0" locked="0" layoutInCell="1" allowOverlap="1" wp14:anchorId="5C29C96C" wp14:editId="72AE590F">
                  <wp:simplePos x="0" y="0"/>
                  <wp:positionH relativeFrom="column">
                    <wp:posOffset>-16510</wp:posOffset>
                  </wp:positionH>
                  <wp:positionV relativeFrom="paragraph">
                    <wp:posOffset>-6350</wp:posOffset>
                  </wp:positionV>
                  <wp:extent cx="49720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1795" t="10881" r="23077" b="11097"/>
                          <a:stretch/>
                        </pic:blipFill>
                        <pic:spPr bwMode="auto">
                          <a:xfrm>
                            <a:off x="0" y="0"/>
                            <a:ext cx="497205" cy="703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9163AD" w14:textId="77777777" w:rsidR="00566775" w:rsidRDefault="00566775" w:rsidP="007E69E3">
            <w:pPr>
              <w:rPr>
                <w:rFonts w:cs="Times New Roman"/>
                <w:sz w:val="2"/>
              </w:rPr>
            </w:pPr>
          </w:p>
          <w:p w14:paraId="65A2264E" w14:textId="77777777" w:rsidR="00566775" w:rsidRDefault="00566775" w:rsidP="007E69E3">
            <w:pPr>
              <w:rPr>
                <w:rFonts w:cs="Times New Roman"/>
                <w:sz w:val="2"/>
              </w:rPr>
            </w:pPr>
          </w:p>
          <w:p w14:paraId="748C9FDE" w14:textId="77777777" w:rsidR="00566775" w:rsidRDefault="00566775" w:rsidP="007E69E3">
            <w:pPr>
              <w:rPr>
                <w:rFonts w:cs="Times New Roman"/>
                <w:sz w:val="2"/>
              </w:rPr>
            </w:pPr>
          </w:p>
          <w:p w14:paraId="4F24D941" w14:textId="77777777" w:rsidR="00566775" w:rsidRDefault="00566775" w:rsidP="007E69E3">
            <w:pPr>
              <w:rPr>
                <w:rFonts w:cs="Times New Roman"/>
                <w:sz w:val="2"/>
              </w:rPr>
            </w:pPr>
          </w:p>
          <w:p w14:paraId="0B0319C6" w14:textId="77777777" w:rsidR="00566775" w:rsidRDefault="00566775" w:rsidP="007E69E3">
            <w:pPr>
              <w:rPr>
                <w:rFonts w:cs="Times New Roman"/>
                <w:sz w:val="2"/>
              </w:rPr>
            </w:pPr>
          </w:p>
          <w:p w14:paraId="5AFCDA40" w14:textId="77777777" w:rsidR="00566775" w:rsidRDefault="00566775" w:rsidP="007E69E3">
            <w:pPr>
              <w:rPr>
                <w:rFonts w:cs="Times New Roman"/>
                <w:sz w:val="2"/>
              </w:rPr>
            </w:pPr>
          </w:p>
          <w:p w14:paraId="0E7E6C9A" w14:textId="77777777" w:rsidR="00566775" w:rsidRDefault="00566775" w:rsidP="007E69E3">
            <w:pPr>
              <w:rPr>
                <w:rFonts w:cs="Times New Roman"/>
                <w:sz w:val="2"/>
              </w:rPr>
            </w:pPr>
          </w:p>
          <w:p w14:paraId="1414DBD8" w14:textId="77777777" w:rsidR="00566775" w:rsidRDefault="00566775" w:rsidP="007E69E3">
            <w:pPr>
              <w:rPr>
                <w:rFonts w:cs="Times New Roman"/>
                <w:sz w:val="2"/>
              </w:rPr>
            </w:pPr>
          </w:p>
          <w:p w14:paraId="3E0AA8B6" w14:textId="77777777" w:rsidR="00566775" w:rsidRDefault="00566775" w:rsidP="007E69E3">
            <w:pPr>
              <w:rPr>
                <w:rFonts w:cs="Times New Roman"/>
                <w:sz w:val="2"/>
              </w:rPr>
            </w:pPr>
          </w:p>
          <w:p w14:paraId="5821068E" w14:textId="77777777" w:rsidR="00566775" w:rsidRDefault="00566775" w:rsidP="007E69E3">
            <w:pPr>
              <w:rPr>
                <w:rFonts w:cs="Times New Roman"/>
                <w:sz w:val="2"/>
              </w:rPr>
            </w:pPr>
          </w:p>
          <w:p w14:paraId="18A1ADC9" w14:textId="77777777" w:rsidR="00566775" w:rsidRDefault="00566775" w:rsidP="007E69E3">
            <w:pPr>
              <w:rPr>
                <w:rFonts w:cs="Times New Roman"/>
                <w:sz w:val="2"/>
              </w:rPr>
            </w:pPr>
          </w:p>
          <w:p w14:paraId="1BB7B67C" w14:textId="77777777" w:rsidR="00566775" w:rsidRDefault="00566775" w:rsidP="007E69E3">
            <w:pPr>
              <w:rPr>
                <w:rFonts w:cs="Times New Roman"/>
                <w:sz w:val="2"/>
              </w:rPr>
            </w:pPr>
          </w:p>
          <w:p w14:paraId="491A70BB" w14:textId="77777777" w:rsidR="00566775" w:rsidRDefault="00566775" w:rsidP="007E69E3">
            <w:pPr>
              <w:rPr>
                <w:rFonts w:cs="Times New Roman"/>
                <w:sz w:val="2"/>
              </w:rPr>
            </w:pPr>
          </w:p>
          <w:p w14:paraId="047871A4" w14:textId="77777777" w:rsidR="00566775" w:rsidRDefault="00566775" w:rsidP="007E69E3">
            <w:pPr>
              <w:rPr>
                <w:rFonts w:cs="Times New Roman"/>
                <w:sz w:val="2"/>
              </w:rPr>
            </w:pPr>
          </w:p>
          <w:p w14:paraId="3C4138D9" w14:textId="77777777" w:rsidR="00566775" w:rsidRDefault="00566775" w:rsidP="007E69E3">
            <w:pPr>
              <w:rPr>
                <w:rFonts w:cs="Times New Roman"/>
                <w:sz w:val="2"/>
              </w:rPr>
            </w:pPr>
          </w:p>
          <w:p w14:paraId="707F600E" w14:textId="77777777" w:rsidR="00566775" w:rsidRDefault="00566775" w:rsidP="007E69E3">
            <w:pPr>
              <w:rPr>
                <w:rFonts w:cs="Times New Roman"/>
                <w:sz w:val="2"/>
              </w:rPr>
            </w:pPr>
          </w:p>
          <w:p w14:paraId="29FBAB57" w14:textId="77777777" w:rsidR="00566775" w:rsidRDefault="00566775" w:rsidP="007E69E3">
            <w:pPr>
              <w:rPr>
                <w:rFonts w:cs="Times New Roman"/>
                <w:sz w:val="2"/>
              </w:rPr>
            </w:pPr>
          </w:p>
          <w:p w14:paraId="21831E72" w14:textId="77777777" w:rsidR="00566775" w:rsidRDefault="00566775" w:rsidP="007E69E3">
            <w:pPr>
              <w:rPr>
                <w:rFonts w:cs="Times New Roman"/>
                <w:sz w:val="2"/>
              </w:rPr>
            </w:pPr>
          </w:p>
          <w:p w14:paraId="61EE39CC" w14:textId="77777777" w:rsidR="00566775" w:rsidRDefault="00566775" w:rsidP="007E69E3">
            <w:pPr>
              <w:rPr>
                <w:rFonts w:cs="Times New Roman"/>
                <w:sz w:val="2"/>
              </w:rPr>
            </w:pPr>
          </w:p>
          <w:p w14:paraId="39AD9CC8" w14:textId="77777777" w:rsidR="00566775" w:rsidRDefault="00566775" w:rsidP="007E69E3">
            <w:pPr>
              <w:rPr>
                <w:rFonts w:cs="Times New Roman"/>
                <w:sz w:val="2"/>
              </w:rPr>
            </w:pPr>
          </w:p>
          <w:p w14:paraId="2EE83937" w14:textId="77777777" w:rsidR="00566775" w:rsidRDefault="00566775" w:rsidP="007E69E3">
            <w:pPr>
              <w:rPr>
                <w:rFonts w:cs="Times New Roman"/>
                <w:sz w:val="2"/>
              </w:rPr>
            </w:pPr>
          </w:p>
          <w:p w14:paraId="5DD7E66C" w14:textId="77777777" w:rsidR="00566775" w:rsidRDefault="00566775" w:rsidP="007E69E3">
            <w:pPr>
              <w:rPr>
                <w:rFonts w:cs="Times New Roman"/>
                <w:sz w:val="2"/>
              </w:rPr>
            </w:pPr>
          </w:p>
          <w:p w14:paraId="70FBA8CE" w14:textId="77777777" w:rsidR="00566775" w:rsidRDefault="00566775" w:rsidP="007E69E3">
            <w:pPr>
              <w:rPr>
                <w:rFonts w:cs="Times New Roman"/>
                <w:sz w:val="2"/>
              </w:rPr>
            </w:pPr>
          </w:p>
          <w:p w14:paraId="53D731E7" w14:textId="77777777" w:rsidR="00566775" w:rsidRDefault="00566775" w:rsidP="007E69E3">
            <w:pPr>
              <w:rPr>
                <w:rFonts w:cs="Times New Roman"/>
                <w:sz w:val="2"/>
              </w:rPr>
            </w:pPr>
          </w:p>
          <w:p w14:paraId="48CA4866" w14:textId="77777777" w:rsidR="00566775" w:rsidRDefault="00566775" w:rsidP="007E69E3">
            <w:pPr>
              <w:rPr>
                <w:rFonts w:cs="Times New Roman"/>
                <w:sz w:val="2"/>
              </w:rPr>
            </w:pPr>
          </w:p>
          <w:p w14:paraId="5603E09F" w14:textId="77777777" w:rsidR="00566775" w:rsidRDefault="00566775" w:rsidP="007E69E3">
            <w:pPr>
              <w:rPr>
                <w:rFonts w:cs="Times New Roman"/>
                <w:sz w:val="2"/>
              </w:rPr>
            </w:pPr>
          </w:p>
          <w:p w14:paraId="705E69CB" w14:textId="77777777" w:rsidR="00566775" w:rsidRDefault="00566775" w:rsidP="007E69E3">
            <w:pPr>
              <w:rPr>
                <w:rFonts w:cs="Times New Roman"/>
                <w:sz w:val="2"/>
              </w:rPr>
            </w:pPr>
          </w:p>
          <w:p w14:paraId="2EBE2033" w14:textId="77777777" w:rsidR="00566775" w:rsidRDefault="00566775" w:rsidP="007E69E3">
            <w:pPr>
              <w:rPr>
                <w:rFonts w:cs="Times New Roman"/>
                <w:sz w:val="2"/>
              </w:rPr>
            </w:pPr>
          </w:p>
          <w:p w14:paraId="6CC05279" w14:textId="77777777" w:rsidR="00566775" w:rsidRDefault="00566775" w:rsidP="007E69E3">
            <w:pPr>
              <w:rPr>
                <w:rFonts w:cs="Times New Roman"/>
                <w:sz w:val="2"/>
              </w:rPr>
            </w:pPr>
          </w:p>
          <w:p w14:paraId="2123FC37" w14:textId="77777777" w:rsidR="00566775" w:rsidRDefault="00566775" w:rsidP="007E69E3">
            <w:pPr>
              <w:rPr>
                <w:rFonts w:cs="Times New Roman"/>
                <w:sz w:val="2"/>
              </w:rPr>
            </w:pPr>
          </w:p>
          <w:p w14:paraId="287C1B4A" w14:textId="77777777" w:rsidR="00566775" w:rsidRDefault="00566775" w:rsidP="007E69E3">
            <w:pPr>
              <w:rPr>
                <w:rFonts w:cs="Times New Roman"/>
                <w:sz w:val="2"/>
              </w:rPr>
            </w:pPr>
          </w:p>
          <w:p w14:paraId="0B9F1321" w14:textId="77777777" w:rsidR="00566775" w:rsidRDefault="00566775" w:rsidP="007E69E3">
            <w:pPr>
              <w:rPr>
                <w:rFonts w:cs="Times New Roman"/>
                <w:sz w:val="2"/>
              </w:rPr>
            </w:pPr>
          </w:p>
          <w:p w14:paraId="4C8547D1" w14:textId="77777777" w:rsidR="00566775" w:rsidRDefault="00566775" w:rsidP="007E69E3">
            <w:pPr>
              <w:rPr>
                <w:rFonts w:cs="Times New Roman"/>
                <w:sz w:val="2"/>
              </w:rPr>
            </w:pPr>
          </w:p>
          <w:p w14:paraId="7C0F0A37" w14:textId="691B84F6" w:rsidR="00566775" w:rsidRDefault="00566775" w:rsidP="007E69E3">
            <w:pPr>
              <w:rPr>
                <w:rFonts w:cs="Times New Roman"/>
                <w:sz w:val="2"/>
              </w:rPr>
            </w:pPr>
          </w:p>
          <w:p w14:paraId="5FC8BEFC" w14:textId="77777777" w:rsidR="00566775" w:rsidRDefault="00566775" w:rsidP="007E69E3">
            <w:pPr>
              <w:rPr>
                <w:rFonts w:cs="Times New Roman"/>
                <w:sz w:val="2"/>
              </w:rPr>
            </w:pPr>
          </w:p>
          <w:p w14:paraId="11E274CE" w14:textId="77777777" w:rsidR="00566775" w:rsidRDefault="00566775" w:rsidP="007E69E3">
            <w:pPr>
              <w:rPr>
                <w:rFonts w:cs="Times New Roman"/>
                <w:sz w:val="2"/>
              </w:rPr>
            </w:pPr>
          </w:p>
          <w:p w14:paraId="3AF82AFB" w14:textId="77777777" w:rsidR="00566775" w:rsidRDefault="00566775" w:rsidP="007E69E3">
            <w:pPr>
              <w:rPr>
                <w:rFonts w:cs="Times New Roman"/>
                <w:sz w:val="2"/>
              </w:rPr>
            </w:pPr>
          </w:p>
          <w:p w14:paraId="53A01015" w14:textId="77777777" w:rsidR="00566775" w:rsidRDefault="00566775" w:rsidP="007E69E3">
            <w:pPr>
              <w:rPr>
                <w:rFonts w:cs="Times New Roman"/>
                <w:sz w:val="2"/>
              </w:rPr>
            </w:pPr>
          </w:p>
          <w:p w14:paraId="1824B3A7" w14:textId="77777777" w:rsidR="00566775" w:rsidRDefault="00566775" w:rsidP="007E69E3">
            <w:pPr>
              <w:rPr>
                <w:rFonts w:cs="Times New Roman"/>
                <w:sz w:val="2"/>
              </w:rPr>
            </w:pPr>
          </w:p>
          <w:p w14:paraId="2AF01EE6" w14:textId="77777777" w:rsidR="00566775" w:rsidRDefault="00566775" w:rsidP="007E69E3">
            <w:pPr>
              <w:rPr>
                <w:rFonts w:cs="Times New Roman"/>
                <w:sz w:val="2"/>
              </w:rPr>
            </w:pPr>
          </w:p>
          <w:p w14:paraId="5FC951D2" w14:textId="77777777" w:rsidR="00566775" w:rsidRDefault="00566775" w:rsidP="007E69E3">
            <w:pPr>
              <w:rPr>
                <w:rFonts w:cs="Times New Roman"/>
                <w:sz w:val="2"/>
              </w:rPr>
            </w:pPr>
          </w:p>
          <w:p w14:paraId="536044B8" w14:textId="77777777" w:rsidR="00566775" w:rsidRDefault="00566775" w:rsidP="007E69E3">
            <w:pPr>
              <w:rPr>
                <w:rFonts w:cs="Times New Roman"/>
                <w:sz w:val="2"/>
              </w:rPr>
            </w:pPr>
          </w:p>
          <w:p w14:paraId="4FD893BF" w14:textId="4954C040" w:rsidR="00566775" w:rsidRPr="00566775" w:rsidRDefault="00566775" w:rsidP="007E69E3">
            <w:pPr>
              <w:rPr>
                <w:rFonts w:cs="Times New Roman"/>
                <w:sz w:val="2"/>
              </w:rPr>
            </w:pPr>
          </w:p>
        </w:tc>
      </w:tr>
      <w:tr w:rsidR="007E69E3" w14:paraId="1BD1C241" w14:textId="77777777" w:rsidTr="00711740">
        <w:trPr>
          <w:trHeight w:val="782"/>
        </w:trPr>
        <w:tc>
          <w:tcPr>
            <w:tcW w:w="9016" w:type="dxa"/>
            <w:gridSpan w:val="4"/>
            <w:tcBorders>
              <w:top w:val="dashSmallGap" w:sz="4" w:space="0" w:color="auto"/>
            </w:tcBorders>
          </w:tcPr>
          <w:p w14:paraId="0DABF3EA" w14:textId="28922986" w:rsidR="007E69E3" w:rsidRDefault="007E69E3" w:rsidP="007E69E3">
            <w:pPr>
              <w:rPr>
                <w:rFonts w:cs="Times New Roman"/>
                <w:b/>
                <w:sz w:val="28"/>
              </w:rPr>
            </w:pPr>
            <w:r>
              <w:rPr>
                <w:rFonts w:cs="Times New Roman"/>
                <w:b/>
                <w:sz w:val="28"/>
              </w:rPr>
              <w:t>Walk confident</w:t>
            </w:r>
          </w:p>
          <w:p w14:paraId="7C9C861B" w14:textId="42B11E66" w:rsidR="007E69E3" w:rsidRDefault="007E69E3" w:rsidP="007E69E3">
            <w:pPr>
              <w:rPr>
                <w:rFonts w:cs="Times New Roman"/>
                <w:noProof/>
                <w:sz w:val="24"/>
              </w:rPr>
            </w:pPr>
            <w:r>
              <w:rPr>
                <w:rFonts w:cs="Times New Roman"/>
                <w:sz w:val="24"/>
              </w:rPr>
              <w:t>By walking confidently from the moment you step outside, you will appear less vulnerable (and less of a target).</w:t>
            </w:r>
          </w:p>
        </w:tc>
      </w:tr>
      <w:tr w:rsidR="00711740" w14:paraId="5AA4977E" w14:textId="77777777" w:rsidTr="00711740">
        <w:trPr>
          <w:trHeight w:val="782"/>
        </w:trPr>
        <w:tc>
          <w:tcPr>
            <w:tcW w:w="8047" w:type="dxa"/>
            <w:gridSpan w:val="3"/>
            <w:tcBorders>
              <w:top w:val="dashSmallGap" w:sz="4" w:space="0" w:color="auto"/>
              <w:bottom w:val="dashSmallGap" w:sz="4" w:space="0" w:color="auto"/>
            </w:tcBorders>
          </w:tcPr>
          <w:p w14:paraId="3A2AD570" w14:textId="77777777" w:rsidR="007E69E3" w:rsidRDefault="007E69E3" w:rsidP="007E69E3">
            <w:pPr>
              <w:rPr>
                <w:rFonts w:cs="Times New Roman"/>
                <w:b/>
                <w:sz w:val="28"/>
              </w:rPr>
            </w:pPr>
            <w:r>
              <w:rPr>
                <w:rFonts w:cs="Times New Roman"/>
                <w:b/>
                <w:sz w:val="28"/>
              </w:rPr>
              <w:t>Stay aware</w:t>
            </w:r>
          </w:p>
          <w:p w14:paraId="2A09B149" w14:textId="45613D57" w:rsidR="00286059" w:rsidRPr="00286059" w:rsidRDefault="00286059" w:rsidP="007E69E3">
            <w:pPr>
              <w:rPr>
                <w:rFonts w:cs="Times New Roman"/>
                <w:sz w:val="24"/>
              </w:rPr>
            </w:pPr>
            <w:r>
              <w:rPr>
                <w:rFonts w:cs="Times New Roman"/>
                <w:sz w:val="24"/>
              </w:rPr>
              <w:t>Avoid using distractions such as wearing a hoodie or earmuffs, using your phone or listening to music, as this may cause you to lose awareness of your surroundings.</w:t>
            </w:r>
          </w:p>
        </w:tc>
        <w:tc>
          <w:tcPr>
            <w:tcW w:w="969" w:type="dxa"/>
            <w:tcBorders>
              <w:top w:val="dashSmallGap" w:sz="4" w:space="0" w:color="auto"/>
              <w:bottom w:val="dashSmallGap" w:sz="4" w:space="0" w:color="auto"/>
            </w:tcBorders>
          </w:tcPr>
          <w:p w14:paraId="14DF6EA6" w14:textId="1AD58182" w:rsidR="007E69E3" w:rsidRDefault="00286059" w:rsidP="007E69E3">
            <w:pPr>
              <w:rPr>
                <w:rFonts w:cs="Times New Roman"/>
                <w:b/>
                <w:sz w:val="28"/>
              </w:rPr>
            </w:pPr>
            <w:r>
              <w:rPr>
                <w:rFonts w:cs="Times New Roman"/>
                <w:b/>
                <w:noProof/>
                <w:sz w:val="28"/>
              </w:rPr>
              <w:drawing>
                <wp:anchor distT="0" distB="0" distL="114300" distR="114300" simplePos="0" relativeHeight="251657216" behindDoc="0" locked="0" layoutInCell="1" allowOverlap="1" wp14:anchorId="2DBF0629" wp14:editId="087B41DD">
                  <wp:simplePos x="0" y="0"/>
                  <wp:positionH relativeFrom="margin">
                    <wp:posOffset>-38100</wp:posOffset>
                  </wp:positionH>
                  <wp:positionV relativeFrom="margin">
                    <wp:posOffset>102235</wp:posOffset>
                  </wp:positionV>
                  <wp:extent cx="552450"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r>
      <w:tr w:rsidR="006C51D6" w14:paraId="180F5416" w14:textId="77777777" w:rsidTr="00711740">
        <w:trPr>
          <w:trHeight w:val="782"/>
        </w:trPr>
        <w:tc>
          <w:tcPr>
            <w:tcW w:w="9016" w:type="dxa"/>
            <w:gridSpan w:val="4"/>
            <w:tcBorders>
              <w:top w:val="dashSmallGap" w:sz="4" w:space="0" w:color="auto"/>
            </w:tcBorders>
          </w:tcPr>
          <w:p w14:paraId="605C30C8" w14:textId="70406620" w:rsidR="006C51D6" w:rsidRDefault="006C51D6" w:rsidP="007E69E3">
            <w:pPr>
              <w:rPr>
                <w:rFonts w:cs="Times New Roman"/>
                <w:b/>
                <w:sz w:val="28"/>
              </w:rPr>
            </w:pPr>
            <w:r>
              <w:rPr>
                <w:rFonts w:cs="Times New Roman"/>
                <w:b/>
                <w:sz w:val="28"/>
              </w:rPr>
              <w:t>Hide your valuables</w:t>
            </w:r>
          </w:p>
          <w:p w14:paraId="1789AF1B" w14:textId="3DFC8C10" w:rsidR="006C51D6" w:rsidRDefault="006C51D6" w:rsidP="007E69E3">
            <w:pPr>
              <w:rPr>
                <w:rFonts w:cs="Times New Roman"/>
                <w:b/>
                <w:noProof/>
                <w:sz w:val="28"/>
              </w:rPr>
            </w:pPr>
            <w:r>
              <w:rPr>
                <w:rFonts w:cs="Times New Roman"/>
                <w:sz w:val="24"/>
              </w:rPr>
              <w:t>Keeping your valuables fully hidden (such as keeping your phone in your bag and/or your jewellery under your outer garments) will make you less of a target for theft.</w:t>
            </w:r>
          </w:p>
        </w:tc>
      </w:tr>
      <w:tr w:rsidR="006E17A9" w14:paraId="07A73DF5" w14:textId="77777777" w:rsidTr="00711740">
        <w:trPr>
          <w:trHeight w:val="782"/>
        </w:trPr>
        <w:tc>
          <w:tcPr>
            <w:tcW w:w="7225" w:type="dxa"/>
            <w:tcBorders>
              <w:top w:val="dashSmallGap" w:sz="4" w:space="0" w:color="auto"/>
            </w:tcBorders>
          </w:tcPr>
          <w:p w14:paraId="50568FFC" w14:textId="036709AB" w:rsidR="00823D00" w:rsidRDefault="006E17A9" w:rsidP="007E69E3">
            <w:pPr>
              <w:rPr>
                <w:rFonts w:cs="Times New Roman"/>
                <w:b/>
                <w:sz w:val="28"/>
              </w:rPr>
            </w:pPr>
            <w:r>
              <w:rPr>
                <w:rFonts w:cs="Times New Roman"/>
                <w:b/>
                <w:noProof/>
                <w:sz w:val="28"/>
              </w:rPr>
              <w:drawing>
                <wp:anchor distT="0" distB="0" distL="114300" distR="114300" simplePos="0" relativeHeight="251659264" behindDoc="0" locked="0" layoutInCell="1" allowOverlap="1" wp14:anchorId="79447ECE" wp14:editId="52AB8ED6">
                  <wp:simplePos x="0" y="0"/>
                  <wp:positionH relativeFrom="column">
                    <wp:posOffset>4491990</wp:posOffset>
                  </wp:positionH>
                  <wp:positionV relativeFrom="paragraph">
                    <wp:posOffset>125730</wp:posOffset>
                  </wp:positionV>
                  <wp:extent cx="1202690" cy="554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02690" cy="554990"/>
                          </a:xfrm>
                          <a:prstGeom prst="rect">
                            <a:avLst/>
                          </a:prstGeom>
                        </pic:spPr>
                      </pic:pic>
                    </a:graphicData>
                  </a:graphic>
                  <wp14:sizeRelH relativeFrom="margin">
                    <wp14:pctWidth>0</wp14:pctWidth>
                  </wp14:sizeRelH>
                  <wp14:sizeRelV relativeFrom="margin">
                    <wp14:pctHeight>0</wp14:pctHeight>
                  </wp14:sizeRelV>
                </wp:anchor>
              </w:drawing>
            </w:r>
            <w:r w:rsidR="008D4833">
              <w:rPr>
                <w:rFonts w:cs="Times New Roman"/>
                <w:b/>
                <w:sz w:val="28"/>
              </w:rPr>
              <w:t>Face oncoming traffic</w:t>
            </w:r>
          </w:p>
          <w:p w14:paraId="520D77F3" w14:textId="3EB428DF" w:rsidR="008D4833" w:rsidRPr="008D4833" w:rsidRDefault="008D4833" w:rsidP="007E69E3">
            <w:pPr>
              <w:rPr>
                <w:rFonts w:cs="Times New Roman"/>
                <w:sz w:val="24"/>
              </w:rPr>
            </w:pPr>
            <w:r>
              <w:rPr>
                <w:rFonts w:cs="Times New Roman"/>
                <w:sz w:val="24"/>
              </w:rPr>
              <w:t>When walking on a pavement, face oncoming traffic to help prevent thieves (on bikes or other vehicles) from sneaking up from behind you. But remain vigilant of anyone that approaches you from in front.</w:t>
            </w:r>
          </w:p>
        </w:tc>
        <w:tc>
          <w:tcPr>
            <w:tcW w:w="1791" w:type="dxa"/>
            <w:gridSpan w:val="3"/>
            <w:tcBorders>
              <w:top w:val="dashSmallGap" w:sz="4" w:space="0" w:color="auto"/>
            </w:tcBorders>
          </w:tcPr>
          <w:p w14:paraId="42A323F5" w14:textId="7B147C5C" w:rsidR="00823D00" w:rsidRDefault="00823D00" w:rsidP="007E69E3">
            <w:pPr>
              <w:rPr>
                <w:rFonts w:cs="Times New Roman"/>
                <w:b/>
                <w:sz w:val="28"/>
              </w:rPr>
            </w:pPr>
          </w:p>
        </w:tc>
      </w:tr>
      <w:tr w:rsidR="008D4833" w14:paraId="1C9C45C5" w14:textId="77777777" w:rsidTr="00711740">
        <w:trPr>
          <w:trHeight w:val="782"/>
        </w:trPr>
        <w:tc>
          <w:tcPr>
            <w:tcW w:w="7792" w:type="dxa"/>
            <w:gridSpan w:val="2"/>
            <w:tcBorders>
              <w:top w:val="dashSmallGap" w:sz="4" w:space="0" w:color="auto"/>
              <w:bottom w:val="dashSmallGap" w:sz="4" w:space="0" w:color="auto"/>
            </w:tcBorders>
          </w:tcPr>
          <w:p w14:paraId="795DF7AD" w14:textId="27EA7249" w:rsidR="008D4833" w:rsidRDefault="008D4833" w:rsidP="007E69E3">
            <w:pPr>
              <w:rPr>
                <w:rFonts w:cs="Times New Roman"/>
                <w:b/>
                <w:sz w:val="28"/>
              </w:rPr>
            </w:pPr>
            <w:r>
              <w:rPr>
                <w:rFonts w:cs="Times New Roman"/>
                <w:b/>
                <w:sz w:val="28"/>
              </w:rPr>
              <w:t>Stay in the light</w:t>
            </w:r>
          </w:p>
          <w:p w14:paraId="76ABC939" w14:textId="4B31CBDB" w:rsidR="008D4833" w:rsidRPr="008D4833" w:rsidRDefault="008D4833" w:rsidP="007E69E3">
            <w:pPr>
              <w:rPr>
                <w:rFonts w:cs="Times New Roman"/>
                <w:sz w:val="24"/>
              </w:rPr>
            </w:pPr>
            <w:r>
              <w:rPr>
                <w:rFonts w:cs="Times New Roman"/>
                <w:sz w:val="24"/>
              </w:rPr>
              <w:t>Avoid walking at night or in dark places such as sidewalks, parks or anywhere that's unfamiliar to you. Where possible, walk in areas where there's a lot of activity, has CCTV and/or is brightly lit.</w:t>
            </w:r>
          </w:p>
        </w:tc>
        <w:tc>
          <w:tcPr>
            <w:tcW w:w="1224" w:type="dxa"/>
            <w:gridSpan w:val="2"/>
            <w:tcBorders>
              <w:top w:val="dashSmallGap" w:sz="4" w:space="0" w:color="auto"/>
              <w:bottom w:val="dashSmallGap" w:sz="4" w:space="0" w:color="auto"/>
            </w:tcBorders>
          </w:tcPr>
          <w:p w14:paraId="37539588" w14:textId="38DE81F2" w:rsidR="008D4833" w:rsidRDefault="006E17A9" w:rsidP="007E69E3">
            <w:pPr>
              <w:rPr>
                <w:rFonts w:cs="Times New Roman"/>
                <w:b/>
                <w:noProof/>
                <w:sz w:val="28"/>
              </w:rPr>
            </w:pPr>
            <w:r>
              <w:rPr>
                <w:rFonts w:cs="Times New Roman"/>
                <w:b/>
                <w:noProof/>
                <w:sz w:val="28"/>
              </w:rPr>
              <mc:AlternateContent>
                <mc:Choice Requires="wpg">
                  <w:drawing>
                    <wp:anchor distT="0" distB="0" distL="114300" distR="114300" simplePos="0" relativeHeight="251661312" behindDoc="0" locked="0" layoutInCell="1" allowOverlap="1" wp14:anchorId="4B2C02B2" wp14:editId="08909995">
                      <wp:simplePos x="0" y="0"/>
                      <wp:positionH relativeFrom="column">
                        <wp:posOffset>-31750</wp:posOffset>
                      </wp:positionH>
                      <wp:positionV relativeFrom="paragraph">
                        <wp:posOffset>7620</wp:posOffset>
                      </wp:positionV>
                      <wp:extent cx="673100" cy="768350"/>
                      <wp:effectExtent l="0" t="0" r="0" b="0"/>
                      <wp:wrapNone/>
                      <wp:docPr id="13" name="Group 13"/>
                      <wp:cNvGraphicFramePr/>
                      <a:graphic xmlns:a="http://schemas.openxmlformats.org/drawingml/2006/main">
                        <a:graphicData uri="http://schemas.microsoft.com/office/word/2010/wordprocessingGroup">
                          <wpg:wgp>
                            <wpg:cNvGrpSpPr/>
                            <wpg:grpSpPr>
                              <a:xfrm>
                                <a:off x="0" y="0"/>
                                <a:ext cx="673100" cy="768350"/>
                                <a:chOff x="0" y="0"/>
                                <a:chExt cx="673100" cy="768350"/>
                              </a:xfrm>
                            </wpg:grpSpPr>
                            <pic:pic xmlns:pic="http://schemas.openxmlformats.org/drawingml/2006/picture">
                              <pic:nvPicPr>
                                <pic:cNvPr id="11" name="Picture 11"/>
                                <pic:cNvPicPr>
                                  <a:picLocks noChangeAspect="1"/>
                                </pic:cNvPicPr>
                              </pic:nvPicPr>
                              <pic:blipFill rotWithShape="1">
                                <a:blip r:embed="rId13" cstate="print">
                                  <a:clrChange>
                                    <a:clrFrom>
                                      <a:srgbClr val="000000">
                                        <a:alpha val="0"/>
                                      </a:srgbClr>
                                    </a:clrFrom>
                                    <a:clrTo>
                                      <a:srgbClr val="000000">
                                        <a:alpha val="0"/>
                                      </a:srgbClr>
                                    </a:clrTo>
                                  </a:clrChange>
                                  <a:biLevel thresh="75000"/>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l="15954" t="14790" r="15078" b="6437"/>
                                <a:stretch/>
                              </pic:blipFill>
                              <pic:spPr bwMode="auto">
                                <a:xfrm>
                                  <a:off x="0" y="0"/>
                                  <a:ext cx="673100" cy="768350"/>
                                </a:xfrm>
                                <a:prstGeom prst="rect">
                                  <a:avLst/>
                                </a:prstGeom>
                                <a:ln>
                                  <a:noFill/>
                                </a:ln>
                                <a:extLst>
                                  <a:ext uri="{53640926-AAD7-44D8-BBD7-CCE9431645EC}">
                                    <a14:shadowObscured xmlns:a14="http://schemas.microsoft.com/office/drawing/2010/main"/>
                                  </a:ext>
                                </a:extLst>
                              </pic:spPr>
                            </pic:pic>
                            <wps:wsp>
                              <wps:cNvPr id="12" name="Chord 12"/>
                              <wps:cNvSpPr/>
                              <wps:spPr>
                                <a:xfrm rot="19207039">
                                  <a:off x="447675" y="200025"/>
                                  <a:ext cx="185420" cy="186690"/>
                                </a:xfrm>
                                <a:prstGeom prst="chord">
                                  <a:avLst>
                                    <a:gd name="adj1" fmla="val 1797086"/>
                                    <a:gd name="adj2" fmla="val 1379111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393486" id="Group 13" o:spid="_x0000_s1026" style="position:absolute;margin-left:-2.5pt;margin-top:.6pt;width:53pt;height:60.5pt;z-index:251661312" coordsize="6731,7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731;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">
                        <v:imagedata r:id="rId15" o:title="" croptop="9693f" cropbottom="4219f" cropleft="10456f" cropright="9882f" chromakey="black" grayscale="t" bilevel="t"/>
                      </v:shape>
                      <v:shape id="Chord 12" o:spid="_x0000_s1028" style="position:absolute;left:4476;top:2000;width:1854;height:1867;rotation:-2613752fd;visibility:visible;mso-wrap-style:square;v-text-anchor:middle" coordsize="18542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" path="m173175,139710v-18435,32432,-54303,50670,-91168,46355c45230,181761,14522,155838,3899,120127,-6663,84622,4639,46189,32697,22196l173175,139710xe" filled="f" strokecolor="black [3213]" strokeweight=".5pt">
                        <v:path arrowok="t" o:connecttype="custom" o:connectlocs="173175,139710;82007,186065;3899,120127;32697,22196;173175,139710" o:connectangles="0,0,0,0,0"/>
                      </v:shape>
                    </v:group>
                  </w:pict>
                </mc:Fallback>
              </mc:AlternateContent>
            </w:r>
          </w:p>
        </w:tc>
      </w:tr>
      <w:tr w:rsidR="00794A36" w14:paraId="4514E5FD" w14:textId="77777777" w:rsidTr="00711740">
        <w:trPr>
          <w:trHeight w:val="782"/>
        </w:trPr>
        <w:tc>
          <w:tcPr>
            <w:tcW w:w="9016" w:type="dxa"/>
            <w:gridSpan w:val="4"/>
            <w:tcBorders>
              <w:top w:val="dashSmallGap" w:sz="4" w:space="0" w:color="auto"/>
              <w:bottom w:val="dashSmallGap" w:sz="4" w:space="0" w:color="auto"/>
            </w:tcBorders>
          </w:tcPr>
          <w:p w14:paraId="48ACD672" w14:textId="53F5FD3F" w:rsidR="00794A36" w:rsidRDefault="00794A36" w:rsidP="007E69E3">
            <w:pPr>
              <w:rPr>
                <w:rFonts w:cs="Times New Roman"/>
                <w:b/>
                <w:sz w:val="28"/>
              </w:rPr>
            </w:pPr>
            <w:r>
              <w:rPr>
                <w:rFonts w:cs="Times New Roman"/>
                <w:b/>
                <w:sz w:val="28"/>
              </w:rPr>
              <w:t>Safety in numbers</w:t>
            </w:r>
          </w:p>
          <w:p w14:paraId="71D2F52E" w14:textId="61AC349E" w:rsidR="00794A36" w:rsidRPr="00794A36" w:rsidRDefault="00794A36" w:rsidP="007E69E3">
            <w:pPr>
              <w:rPr>
                <w:rFonts w:cs="Times New Roman"/>
                <w:noProof/>
                <w:sz w:val="24"/>
              </w:rPr>
            </w:pPr>
            <w:r>
              <w:rPr>
                <w:rFonts w:cs="Times New Roman"/>
                <w:noProof/>
                <w:sz w:val="24"/>
              </w:rPr>
              <w:t>It's safer to travel as a group (with those you know) as attackers find it easier to target single individuals. Regardless if you</w:t>
            </w:r>
            <w:r w:rsidR="002C7B78">
              <w:rPr>
                <w:rFonts w:cs="Times New Roman"/>
                <w:noProof/>
                <w:sz w:val="24"/>
              </w:rPr>
              <w:t>'</w:t>
            </w:r>
            <w:r>
              <w:rPr>
                <w:rFonts w:cs="Times New Roman"/>
                <w:noProof/>
                <w:sz w:val="24"/>
              </w:rPr>
              <w:t>r</w:t>
            </w:r>
            <w:r w:rsidR="002C7B78">
              <w:rPr>
                <w:rFonts w:cs="Times New Roman"/>
                <w:noProof/>
                <w:sz w:val="24"/>
              </w:rPr>
              <w:t>e</w:t>
            </w:r>
            <w:r>
              <w:rPr>
                <w:rFonts w:cs="Times New Roman"/>
                <w:noProof/>
                <w:sz w:val="24"/>
              </w:rPr>
              <w:t xml:space="preserve"> travelling solo or as a group, avoid taking shortcuts in empty areas and only use public transport that others are using (avoid boarding an emp</w:t>
            </w:r>
            <w:r w:rsidR="00983A27">
              <w:rPr>
                <w:rFonts w:cs="Times New Roman"/>
                <w:noProof/>
                <w:sz w:val="24"/>
              </w:rPr>
              <w:t>ty</w:t>
            </w:r>
            <w:r>
              <w:rPr>
                <w:rFonts w:cs="Times New Roman"/>
                <w:noProof/>
                <w:sz w:val="24"/>
              </w:rPr>
              <w:t xml:space="preserve"> empty bus, for instance).</w:t>
            </w:r>
          </w:p>
        </w:tc>
      </w:tr>
      <w:tr w:rsidR="00722421" w14:paraId="604227C9" w14:textId="77777777" w:rsidTr="00711740">
        <w:trPr>
          <w:trHeight w:val="782"/>
        </w:trPr>
        <w:tc>
          <w:tcPr>
            <w:tcW w:w="7225" w:type="dxa"/>
            <w:tcBorders>
              <w:top w:val="dashSmallGap" w:sz="4" w:space="0" w:color="auto"/>
            </w:tcBorders>
          </w:tcPr>
          <w:p w14:paraId="694E4E51" w14:textId="14B6F2AB" w:rsidR="00722421" w:rsidRDefault="00722421" w:rsidP="007E69E3">
            <w:pPr>
              <w:rPr>
                <w:rFonts w:cs="Times New Roman"/>
                <w:b/>
                <w:sz w:val="28"/>
              </w:rPr>
            </w:pPr>
            <w:r>
              <w:rPr>
                <w:rFonts w:cs="Times New Roman"/>
                <w:b/>
                <w:sz w:val="28"/>
              </w:rPr>
              <w:t>Stay vigilant</w:t>
            </w:r>
          </w:p>
          <w:p w14:paraId="7D14F9AD" w14:textId="7C1F6492" w:rsidR="00722421" w:rsidRDefault="00722421" w:rsidP="007E69E3">
            <w:pPr>
              <w:rPr>
                <w:rFonts w:cs="Times New Roman"/>
                <w:b/>
                <w:sz w:val="28"/>
              </w:rPr>
            </w:pPr>
            <w:r>
              <w:rPr>
                <w:rFonts w:cs="Times New Roman"/>
                <w:sz w:val="24"/>
              </w:rPr>
              <w:t>Consuming alcohol and drugs will reduce your inhibitions (making you more likely to do activities you otherwise wouldn't do) and reaction times to risks and other dangerous situations. Make sure you do not drink excessively and do not let your drink out of your sight (even for a moment) to reduce risk of 'drink spiking' (where a drug is added to your drink without you knowing).</w:t>
            </w:r>
            <w:bookmarkStart w:id="0" w:name="_GoBack"/>
            <w:bookmarkEnd w:id="0"/>
          </w:p>
        </w:tc>
        <w:tc>
          <w:tcPr>
            <w:tcW w:w="1791" w:type="dxa"/>
            <w:gridSpan w:val="3"/>
            <w:tcBorders>
              <w:top w:val="dashSmallGap" w:sz="4" w:space="0" w:color="auto"/>
            </w:tcBorders>
          </w:tcPr>
          <w:p w14:paraId="0EAEBAD5" w14:textId="719ABF13" w:rsidR="00722421" w:rsidRPr="00C37252" w:rsidRDefault="00722421" w:rsidP="007E69E3">
            <w:pPr>
              <w:rPr>
                <w:rFonts w:cs="Times New Roman"/>
                <w:sz w:val="24"/>
              </w:rPr>
            </w:pPr>
            <w:r>
              <w:rPr>
                <w:rFonts w:cs="Times New Roman"/>
                <w:noProof/>
                <w:sz w:val="24"/>
              </w:rPr>
              <w:drawing>
                <wp:anchor distT="0" distB="0" distL="114300" distR="114300" simplePos="0" relativeHeight="251664384" behindDoc="0" locked="0" layoutInCell="1" allowOverlap="1" wp14:anchorId="71BCC6D6" wp14:editId="0E9DF7F1">
                  <wp:simplePos x="0" y="0"/>
                  <wp:positionH relativeFrom="column">
                    <wp:posOffset>-40005</wp:posOffset>
                  </wp:positionH>
                  <wp:positionV relativeFrom="page">
                    <wp:posOffset>330200</wp:posOffset>
                  </wp:positionV>
                  <wp:extent cx="1064269" cy="8001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inks.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064269" cy="800100"/>
                          </a:xfrm>
                          <a:prstGeom prst="rect">
                            <a:avLst/>
                          </a:prstGeom>
                        </pic:spPr>
                      </pic:pic>
                    </a:graphicData>
                  </a:graphic>
                  <wp14:sizeRelH relativeFrom="margin">
                    <wp14:pctWidth>0</wp14:pctWidth>
                  </wp14:sizeRelH>
                  <wp14:sizeRelV relativeFrom="margin">
                    <wp14:pctHeight>0</wp14:pctHeight>
                  </wp14:sizeRelV>
                </wp:anchor>
              </w:drawing>
            </w:r>
          </w:p>
        </w:tc>
      </w:tr>
    </w:tbl>
    <w:p w14:paraId="1E2CFB6D" w14:textId="6B910C20" w:rsidR="00D45481" w:rsidRDefault="00D45481" w:rsidP="00E21396">
      <w:pPr>
        <w:rPr>
          <w:rFonts w:cs="Times New Roman"/>
          <w:sz w:val="24"/>
        </w:rPr>
      </w:pPr>
    </w:p>
    <w:p w14:paraId="368B27C1" w14:textId="77777777" w:rsidR="00D45481" w:rsidRDefault="00D45481">
      <w:pPr>
        <w:ind w:left="720"/>
        <w:rPr>
          <w:rFonts w:cs="Times New Roman"/>
          <w:sz w:val="24"/>
        </w:rPr>
      </w:pPr>
      <w:r>
        <w:rPr>
          <w:rFonts w:cs="Times New Roman"/>
          <w:sz w:val="24"/>
        </w:rPr>
        <w:br w:type="page"/>
      </w:r>
    </w:p>
    <w:p w14:paraId="34A9A7A4" w14:textId="47639D87" w:rsidR="00E21396" w:rsidRDefault="00D45481" w:rsidP="00D45481">
      <w:pPr>
        <w:jc w:val="center"/>
        <w:rPr>
          <w:rFonts w:cs="Times New Roman"/>
          <w:b/>
          <w:sz w:val="36"/>
        </w:rPr>
      </w:pPr>
      <w:r>
        <w:rPr>
          <w:rFonts w:cs="Times New Roman"/>
          <w:b/>
          <w:sz w:val="36"/>
        </w:rPr>
        <w:lastRenderedPageBreak/>
        <w:t>What is the Prevent Strategy?</w:t>
      </w:r>
    </w:p>
    <w:p w14:paraId="539F21DA" w14:textId="1A0AA29F" w:rsidR="00D45481" w:rsidRDefault="00D45481" w:rsidP="00D45481">
      <w:pPr>
        <w:spacing w:before="200"/>
        <w:rPr>
          <w:rFonts w:cs="Times New Roman"/>
          <w:sz w:val="24"/>
        </w:rPr>
      </w:pPr>
      <w:r>
        <w:rPr>
          <w:rFonts w:cs="Times New Roman"/>
          <w:b/>
          <w:sz w:val="24"/>
        </w:rPr>
        <w:t>Prevent</w:t>
      </w:r>
      <w:r>
        <w:rPr>
          <w:rFonts w:cs="Times New Roman"/>
          <w:sz w:val="24"/>
        </w:rPr>
        <w:t xml:space="preserve"> is the UK's current strategy in</w:t>
      </w:r>
      <w:r w:rsidRPr="00AB43B9">
        <w:rPr>
          <w:rFonts w:cs="Times New Roman"/>
          <w:sz w:val="24"/>
        </w:rPr>
        <w:t xml:space="preserve"> </w:t>
      </w:r>
      <w:r w:rsidRPr="00AB43B9">
        <w:rPr>
          <w:rFonts w:cs="Times New Roman"/>
          <w:b/>
          <w:sz w:val="24"/>
        </w:rPr>
        <w:t>preventing</w:t>
      </w:r>
      <w:r w:rsidRPr="00AB43B9">
        <w:rPr>
          <w:rFonts w:cs="Times New Roman"/>
          <w:sz w:val="24"/>
        </w:rPr>
        <w:t xml:space="preserve"> </w:t>
      </w:r>
      <w:r>
        <w:rPr>
          <w:rFonts w:cs="Times New Roman"/>
          <w:sz w:val="24"/>
        </w:rPr>
        <w:t xml:space="preserve">and </w:t>
      </w:r>
      <w:r w:rsidRPr="00AB43B9">
        <w:rPr>
          <w:rFonts w:cs="Times New Roman"/>
          <w:b/>
          <w:sz w:val="24"/>
        </w:rPr>
        <w:t>countering all forms of terrorism</w:t>
      </w:r>
      <w:r>
        <w:rPr>
          <w:rFonts w:cs="Times New Roman"/>
          <w:sz w:val="24"/>
        </w:rPr>
        <w:t xml:space="preserve"> and the </w:t>
      </w:r>
      <w:r w:rsidRPr="00C0552B">
        <w:rPr>
          <w:rFonts w:cs="Times New Roman"/>
          <w:b/>
          <w:sz w:val="24"/>
        </w:rPr>
        <w:t>radicalisation/extremism</w:t>
      </w:r>
      <w:r>
        <w:rPr>
          <w:rFonts w:cs="Times New Roman"/>
          <w:sz w:val="24"/>
        </w:rPr>
        <w:t xml:space="preserve"> that leads to it.</w:t>
      </w:r>
      <w:r w:rsidR="00BA19BD">
        <w:rPr>
          <w:rFonts w:cs="Times New Roman"/>
          <w:sz w:val="24"/>
        </w:rPr>
        <w:t xml:space="preserve"> There are four main sections:</w:t>
      </w:r>
    </w:p>
    <w:p w14:paraId="250D76D2" w14:textId="217F6AEF" w:rsidR="00BA19BD" w:rsidRDefault="00BA19BD" w:rsidP="00BA19BD">
      <w:pPr>
        <w:pStyle w:val="ListParagraph"/>
        <w:numPr>
          <w:ilvl w:val="0"/>
          <w:numId w:val="1"/>
        </w:numPr>
        <w:spacing w:before="80"/>
        <w:ind w:left="357" w:hanging="357"/>
        <w:contextualSpacing w:val="0"/>
        <w:rPr>
          <w:rFonts w:cs="Times New Roman"/>
          <w:sz w:val="24"/>
        </w:rPr>
      </w:pPr>
      <w:r>
        <w:rPr>
          <w:rFonts w:cs="Times New Roman"/>
          <w:b/>
          <w:sz w:val="24"/>
        </w:rPr>
        <w:t xml:space="preserve">Pursue: </w:t>
      </w:r>
      <w:r>
        <w:rPr>
          <w:rFonts w:cs="Times New Roman"/>
          <w:sz w:val="24"/>
        </w:rPr>
        <w:t>to stop terrorist attacks</w:t>
      </w:r>
    </w:p>
    <w:p w14:paraId="144DA0E3" w14:textId="5D252BB3" w:rsidR="00BA19BD" w:rsidRDefault="00BA19BD" w:rsidP="00BA19BD">
      <w:pPr>
        <w:pStyle w:val="ListParagraph"/>
        <w:numPr>
          <w:ilvl w:val="0"/>
          <w:numId w:val="1"/>
        </w:numPr>
        <w:ind w:left="357" w:hanging="357"/>
        <w:contextualSpacing w:val="0"/>
        <w:rPr>
          <w:rFonts w:cs="Times New Roman"/>
          <w:sz w:val="24"/>
        </w:rPr>
      </w:pPr>
      <w:r>
        <w:rPr>
          <w:rFonts w:cs="Times New Roman"/>
          <w:b/>
          <w:sz w:val="24"/>
        </w:rPr>
        <w:t>Prevent:</w:t>
      </w:r>
      <w:r>
        <w:rPr>
          <w:rFonts w:cs="Times New Roman"/>
          <w:sz w:val="24"/>
        </w:rPr>
        <w:t xml:space="preserve"> to stop people being radicalised to become terrorists and/or support terrorism</w:t>
      </w:r>
    </w:p>
    <w:p w14:paraId="760A5874" w14:textId="3D83E9B0" w:rsidR="00BA19BD" w:rsidRDefault="00BA19BD" w:rsidP="00BA19BD">
      <w:pPr>
        <w:pStyle w:val="ListParagraph"/>
        <w:numPr>
          <w:ilvl w:val="0"/>
          <w:numId w:val="1"/>
        </w:numPr>
        <w:ind w:left="357" w:hanging="357"/>
        <w:contextualSpacing w:val="0"/>
        <w:rPr>
          <w:rFonts w:cs="Times New Roman"/>
          <w:sz w:val="24"/>
        </w:rPr>
      </w:pPr>
      <w:r>
        <w:rPr>
          <w:rFonts w:cs="Times New Roman"/>
          <w:b/>
          <w:sz w:val="24"/>
        </w:rPr>
        <w:t>Protect:</w:t>
      </w:r>
      <w:r>
        <w:rPr>
          <w:rFonts w:cs="Times New Roman"/>
          <w:sz w:val="24"/>
        </w:rPr>
        <w:t xml:space="preserve"> to strengthen protection against terrorist attacks</w:t>
      </w:r>
    </w:p>
    <w:p w14:paraId="08A8DDCE" w14:textId="16B5E1F6" w:rsidR="00BA19BD" w:rsidRDefault="00BA19BD" w:rsidP="00BA19BD">
      <w:pPr>
        <w:pStyle w:val="ListParagraph"/>
        <w:numPr>
          <w:ilvl w:val="0"/>
          <w:numId w:val="1"/>
        </w:numPr>
        <w:ind w:left="357" w:hanging="357"/>
        <w:contextualSpacing w:val="0"/>
        <w:rPr>
          <w:rFonts w:cs="Times New Roman"/>
          <w:sz w:val="24"/>
        </w:rPr>
      </w:pPr>
      <w:r>
        <w:rPr>
          <w:rFonts w:cs="Times New Roman"/>
          <w:b/>
          <w:sz w:val="24"/>
        </w:rPr>
        <w:t>Prepare:</w:t>
      </w:r>
      <w:r>
        <w:rPr>
          <w:rFonts w:cs="Times New Roman"/>
          <w:sz w:val="24"/>
        </w:rPr>
        <w:t xml:space="preserve"> </w:t>
      </w:r>
      <w:r w:rsidR="005B29E4">
        <w:rPr>
          <w:rFonts w:cs="Times New Roman"/>
          <w:sz w:val="24"/>
        </w:rPr>
        <w:t>t</w:t>
      </w:r>
      <w:r>
        <w:rPr>
          <w:rFonts w:cs="Times New Roman"/>
          <w:sz w:val="24"/>
        </w:rPr>
        <w:t>o reduce the impact of terrorist attacks.</w:t>
      </w:r>
    </w:p>
    <w:p w14:paraId="548A1158" w14:textId="5DCA3186" w:rsidR="005B29E4" w:rsidRDefault="005B29E4" w:rsidP="005B29E4">
      <w:pPr>
        <w:spacing w:before="80"/>
        <w:rPr>
          <w:rFonts w:cs="Times New Roman"/>
          <w:sz w:val="24"/>
        </w:rPr>
      </w:pPr>
      <w:r>
        <w:rPr>
          <w:rFonts w:cs="Times New Roman"/>
          <w:sz w:val="24"/>
        </w:rPr>
        <w:t xml:space="preserve">Prevent looks at three key </w:t>
      </w:r>
      <w:r w:rsidR="004E018A">
        <w:rPr>
          <w:rFonts w:cs="Times New Roman"/>
          <w:sz w:val="24"/>
        </w:rPr>
        <w:t>objectives</w:t>
      </w:r>
      <w:r>
        <w:rPr>
          <w:rFonts w:cs="Times New Roman"/>
          <w:sz w:val="24"/>
        </w:rPr>
        <w:t>:</w:t>
      </w:r>
    </w:p>
    <w:p w14:paraId="032F9E2A" w14:textId="11678F4D" w:rsidR="005B29E4" w:rsidRPr="00CA4018" w:rsidRDefault="004E018A" w:rsidP="005B29E4">
      <w:pPr>
        <w:pStyle w:val="ListParagraph"/>
        <w:numPr>
          <w:ilvl w:val="0"/>
          <w:numId w:val="2"/>
        </w:numPr>
        <w:spacing w:before="80"/>
        <w:rPr>
          <w:rFonts w:cs="Times New Roman"/>
          <w:b/>
          <w:sz w:val="24"/>
        </w:rPr>
      </w:pPr>
      <w:r>
        <w:rPr>
          <w:rFonts w:cs="Times New Roman"/>
          <w:b/>
          <w:sz w:val="24"/>
        </w:rPr>
        <w:t>Challenging the ideology of terrorism and their promoters.</w:t>
      </w:r>
      <w:r w:rsidR="00A50136">
        <w:rPr>
          <w:rFonts w:cs="Times New Roman"/>
          <w:b/>
          <w:sz w:val="24"/>
        </w:rPr>
        <w:t xml:space="preserve"> </w:t>
      </w:r>
      <w:r w:rsidR="00BE737C">
        <w:rPr>
          <w:rFonts w:cs="Times New Roman"/>
          <w:sz w:val="24"/>
        </w:rPr>
        <w:t>Terrorist groups are formed from an ideology or extremist view, which when promoted via the media (but mainly on the internet) allows for radicalisation and recruitment. Prevent will challenge these ideologies and interrupt any forms of promotion.</w:t>
      </w:r>
    </w:p>
    <w:p w14:paraId="4EB485E0" w14:textId="5D8B06DE" w:rsidR="00CA4018" w:rsidRPr="00F1360D" w:rsidRDefault="00CA4018" w:rsidP="005C10C9">
      <w:pPr>
        <w:pStyle w:val="ListParagraph"/>
        <w:numPr>
          <w:ilvl w:val="0"/>
          <w:numId w:val="2"/>
        </w:numPr>
        <w:ind w:left="357" w:hanging="357"/>
        <w:contextualSpacing w:val="0"/>
        <w:rPr>
          <w:rFonts w:cs="Times New Roman"/>
          <w:b/>
          <w:sz w:val="24"/>
        </w:rPr>
      </w:pPr>
      <w:r>
        <w:rPr>
          <w:rFonts w:cs="Times New Roman"/>
          <w:b/>
          <w:sz w:val="24"/>
        </w:rPr>
        <w:t>Protecting vulnerable individuals.</w:t>
      </w:r>
      <w:r w:rsidR="00074B02">
        <w:rPr>
          <w:rFonts w:cs="Times New Roman"/>
          <w:sz w:val="24"/>
        </w:rPr>
        <w:t xml:space="preserve"> This involves offering advice and support to prevent radicalisation, including intervening to stop the process of an individual (or group) being radicalised.</w:t>
      </w:r>
    </w:p>
    <w:p w14:paraId="252999AB" w14:textId="13D8DE5D" w:rsidR="00F1360D" w:rsidRPr="005C10C9" w:rsidRDefault="00F1360D" w:rsidP="005C10C9">
      <w:pPr>
        <w:pStyle w:val="ListParagraph"/>
        <w:numPr>
          <w:ilvl w:val="0"/>
          <w:numId w:val="2"/>
        </w:numPr>
        <w:ind w:left="357" w:hanging="357"/>
        <w:contextualSpacing w:val="0"/>
        <w:rPr>
          <w:rFonts w:cs="Times New Roman"/>
          <w:b/>
          <w:sz w:val="24"/>
        </w:rPr>
      </w:pPr>
      <w:r>
        <w:rPr>
          <w:rFonts w:cs="Times New Roman"/>
          <w:b/>
          <w:sz w:val="24"/>
        </w:rPr>
        <w:t>Working with sectors and institutions at risk of radicalisation.</w:t>
      </w:r>
      <w:r>
        <w:rPr>
          <w:rFonts w:cs="Times New Roman"/>
          <w:sz w:val="24"/>
        </w:rPr>
        <w:t xml:space="preserve"> These sectors include education, faith, health, criminal justice and charities</w:t>
      </w:r>
      <w:r w:rsidR="00843141">
        <w:rPr>
          <w:rFonts w:cs="Times New Roman"/>
          <w:sz w:val="24"/>
        </w:rPr>
        <w:t xml:space="preserve">, in addition to the internet and media (where promotion helps to facilitate </w:t>
      </w:r>
      <w:r w:rsidR="00843141">
        <w:rPr>
          <w:rFonts w:cs="Times New Roman"/>
          <w:sz w:val="24"/>
        </w:rPr>
        <w:t>radicalisation and recruitment</w:t>
      </w:r>
      <w:r w:rsidR="00843141">
        <w:rPr>
          <w:rFonts w:cs="Times New Roman"/>
          <w:sz w:val="24"/>
        </w:rPr>
        <w:t>).</w:t>
      </w:r>
    </w:p>
    <w:p w14:paraId="01D74C69" w14:textId="5CAAE773" w:rsidR="005C10C9" w:rsidRDefault="005C10C9" w:rsidP="005C10C9">
      <w:pPr>
        <w:spacing w:before="120"/>
        <w:rPr>
          <w:rFonts w:cs="Times New Roman"/>
          <w:b/>
          <w:sz w:val="28"/>
        </w:rPr>
      </w:pPr>
      <w:r>
        <w:rPr>
          <w:rFonts w:cs="Times New Roman"/>
          <w:b/>
          <w:sz w:val="28"/>
        </w:rPr>
        <w:t>What is Radicalisation</w:t>
      </w:r>
      <w:r w:rsidR="008E4475">
        <w:rPr>
          <w:rFonts w:cs="Times New Roman"/>
          <w:b/>
          <w:sz w:val="28"/>
        </w:rPr>
        <w:t xml:space="preserve"> and Extremism</w:t>
      </w:r>
      <w:r>
        <w:rPr>
          <w:rFonts w:cs="Times New Roman"/>
          <w:b/>
          <w:sz w:val="28"/>
        </w:rPr>
        <w:t>?</w:t>
      </w:r>
    </w:p>
    <w:p w14:paraId="16D6E632" w14:textId="69CA40D6" w:rsidR="005C10C9" w:rsidRDefault="005C10C9" w:rsidP="005C10C9">
      <w:pPr>
        <w:rPr>
          <w:rFonts w:cs="Times New Roman"/>
          <w:sz w:val="24"/>
        </w:rPr>
      </w:pPr>
      <w:r>
        <w:rPr>
          <w:rFonts w:cs="Times New Roman"/>
          <w:sz w:val="24"/>
        </w:rPr>
        <w:t xml:space="preserve">The UK Home Office defines </w:t>
      </w:r>
      <w:r w:rsidR="008E4475">
        <w:rPr>
          <w:rFonts w:cs="Times New Roman"/>
          <w:sz w:val="24"/>
        </w:rPr>
        <w:t>radicalisation</w:t>
      </w:r>
      <w:r>
        <w:rPr>
          <w:rFonts w:cs="Times New Roman"/>
          <w:sz w:val="24"/>
        </w:rPr>
        <w:t xml:space="preserve"> as "The process by which people come to support terrorism and violent extremism and, in some cases, then join terrorist groups."</w:t>
      </w:r>
      <w:r w:rsidR="008E4475">
        <w:rPr>
          <w:rFonts w:cs="Times New Roman"/>
          <w:sz w:val="24"/>
        </w:rPr>
        <w:t xml:space="preserve"> Through radicalisation, an individual or group gradually takes on a set of extreme views (either political, social and or religious, known as extremism) which aim to reject the ideal views</w:t>
      </w:r>
      <w:r w:rsidR="003311EA">
        <w:rPr>
          <w:rFonts w:cs="Times New Roman"/>
          <w:sz w:val="24"/>
        </w:rPr>
        <w:t xml:space="preserve"> and customs</w:t>
      </w:r>
      <w:r w:rsidR="008E4475">
        <w:rPr>
          <w:rFonts w:cs="Times New Roman"/>
          <w:sz w:val="24"/>
        </w:rPr>
        <w:t xml:space="preserve"> of one or more nations.</w:t>
      </w:r>
    </w:p>
    <w:p w14:paraId="428D9F0F" w14:textId="4F6339D9" w:rsidR="003311EA" w:rsidRDefault="003311EA" w:rsidP="003311EA">
      <w:pPr>
        <w:spacing w:before="120"/>
        <w:rPr>
          <w:rFonts w:cs="Times New Roman"/>
          <w:b/>
          <w:sz w:val="28"/>
        </w:rPr>
      </w:pPr>
      <w:r>
        <w:rPr>
          <w:rFonts w:cs="Times New Roman"/>
          <w:b/>
          <w:sz w:val="28"/>
        </w:rPr>
        <w:t>Preventing Radicalisation and Involvement in Extremism</w:t>
      </w:r>
    </w:p>
    <w:p w14:paraId="2CAF1FA9" w14:textId="2706D36A" w:rsidR="00AE225F" w:rsidRDefault="00AE225F" w:rsidP="00AE225F">
      <w:pPr>
        <w:rPr>
          <w:rFonts w:cs="Times New Roman"/>
          <w:sz w:val="24"/>
        </w:rPr>
      </w:pPr>
      <w:r>
        <w:rPr>
          <w:rFonts w:cs="Times New Roman"/>
          <w:sz w:val="24"/>
        </w:rPr>
        <w:t xml:space="preserve">Spotting </w:t>
      </w:r>
      <w:r w:rsidR="00907EED">
        <w:rPr>
          <w:rFonts w:cs="Times New Roman"/>
          <w:sz w:val="24"/>
        </w:rPr>
        <w:t>radicalisation in an individual is not easy; however, they are likely to display one or more of the following signs:</w:t>
      </w:r>
    </w:p>
    <w:p w14:paraId="70165E9C" w14:textId="08886256" w:rsidR="00907EED" w:rsidRDefault="00907EED" w:rsidP="00907EED">
      <w:pPr>
        <w:pStyle w:val="ListParagraph"/>
        <w:numPr>
          <w:ilvl w:val="0"/>
          <w:numId w:val="3"/>
        </w:numPr>
        <w:rPr>
          <w:rFonts w:cs="Times New Roman"/>
          <w:sz w:val="24"/>
        </w:rPr>
      </w:pPr>
      <w:r>
        <w:rPr>
          <w:rFonts w:cs="Times New Roman"/>
          <w:sz w:val="24"/>
        </w:rPr>
        <w:t>withdrawing themselves from their friends and family</w:t>
      </w:r>
    </w:p>
    <w:p w14:paraId="7331228E" w14:textId="6E113B7E" w:rsidR="00907EED" w:rsidRDefault="00907EED" w:rsidP="00907EED">
      <w:pPr>
        <w:pStyle w:val="ListParagraph"/>
        <w:numPr>
          <w:ilvl w:val="0"/>
          <w:numId w:val="3"/>
        </w:numPr>
        <w:rPr>
          <w:rFonts w:cs="Times New Roman"/>
          <w:sz w:val="24"/>
        </w:rPr>
      </w:pPr>
      <w:r>
        <w:rPr>
          <w:rFonts w:cs="Times New Roman"/>
          <w:sz w:val="24"/>
        </w:rPr>
        <w:t>talking unnaturally and as if it's scripted</w:t>
      </w:r>
    </w:p>
    <w:p w14:paraId="26244F7B" w14:textId="6F75ED6F" w:rsidR="00907EED" w:rsidRDefault="00907EED" w:rsidP="00907EED">
      <w:pPr>
        <w:pStyle w:val="ListParagraph"/>
        <w:numPr>
          <w:ilvl w:val="0"/>
          <w:numId w:val="3"/>
        </w:numPr>
        <w:rPr>
          <w:rFonts w:cs="Times New Roman"/>
          <w:sz w:val="24"/>
        </w:rPr>
      </w:pPr>
      <w:r>
        <w:rPr>
          <w:rFonts w:cs="Times New Roman"/>
          <w:sz w:val="24"/>
        </w:rPr>
        <w:t>unwillingness to discuss their views and ideas</w:t>
      </w:r>
    </w:p>
    <w:p w14:paraId="1A22A593" w14:textId="0BB33D8F" w:rsidR="00907EED" w:rsidRDefault="00907EED" w:rsidP="00907EED">
      <w:pPr>
        <w:pStyle w:val="ListParagraph"/>
        <w:numPr>
          <w:ilvl w:val="0"/>
          <w:numId w:val="3"/>
        </w:numPr>
        <w:rPr>
          <w:rFonts w:cs="Times New Roman"/>
          <w:sz w:val="24"/>
        </w:rPr>
      </w:pPr>
      <w:r>
        <w:rPr>
          <w:rFonts w:cs="Times New Roman"/>
          <w:sz w:val="24"/>
        </w:rPr>
        <w:t>a sudden disrespectful attitude towards others</w:t>
      </w:r>
    </w:p>
    <w:p w14:paraId="764D5C8E" w14:textId="66040693" w:rsidR="00907EED" w:rsidRDefault="00907EED" w:rsidP="00907EED">
      <w:pPr>
        <w:pStyle w:val="ListParagraph"/>
        <w:numPr>
          <w:ilvl w:val="0"/>
          <w:numId w:val="3"/>
        </w:numPr>
        <w:rPr>
          <w:rFonts w:cs="Times New Roman"/>
          <w:sz w:val="24"/>
        </w:rPr>
      </w:pPr>
      <w:r>
        <w:rPr>
          <w:rFonts w:cs="Times New Roman"/>
          <w:sz w:val="24"/>
        </w:rPr>
        <w:t>increased levels of anger and/or stress</w:t>
      </w:r>
    </w:p>
    <w:p w14:paraId="437D13BD" w14:textId="60145291" w:rsidR="00907EED" w:rsidRDefault="00907EED" w:rsidP="00907EED">
      <w:pPr>
        <w:pStyle w:val="ListParagraph"/>
        <w:numPr>
          <w:ilvl w:val="0"/>
          <w:numId w:val="3"/>
        </w:numPr>
        <w:rPr>
          <w:rFonts w:cs="Times New Roman"/>
          <w:sz w:val="24"/>
        </w:rPr>
      </w:pPr>
      <w:r>
        <w:rPr>
          <w:rFonts w:cs="Times New Roman"/>
          <w:sz w:val="24"/>
        </w:rPr>
        <w:t>working in secret more often, especially on the internet.</w:t>
      </w:r>
    </w:p>
    <w:p w14:paraId="48684716" w14:textId="2501B6BC" w:rsidR="00EF22A3" w:rsidRDefault="00907EED" w:rsidP="00907EED">
      <w:pPr>
        <w:spacing w:before="80"/>
        <w:rPr>
          <w:rFonts w:cs="Times New Roman"/>
          <w:sz w:val="24"/>
        </w:rPr>
      </w:pPr>
      <w:r>
        <w:rPr>
          <w:rFonts w:cs="Times New Roman"/>
          <w:sz w:val="24"/>
        </w:rPr>
        <w:t>If you suspect that you and/or someone else (or a group) is being radicalised, notify your assessor or fill in our Student Form provided in</w:t>
      </w:r>
      <w:r w:rsidR="00EF22A3">
        <w:rPr>
          <w:rFonts w:cs="Times New Roman"/>
          <w:sz w:val="24"/>
        </w:rPr>
        <w:t xml:space="preserve"> both</w:t>
      </w:r>
      <w:r>
        <w:rPr>
          <w:rFonts w:cs="Times New Roman"/>
          <w:sz w:val="24"/>
        </w:rPr>
        <w:t xml:space="preserve"> your enrolment pac</w:t>
      </w:r>
      <w:r w:rsidR="00EF22A3">
        <w:rPr>
          <w:rFonts w:cs="Times New Roman"/>
          <w:sz w:val="24"/>
        </w:rPr>
        <w:t>k and available on our website at www.trainplus.co.uk.</w:t>
      </w:r>
    </w:p>
    <w:p w14:paraId="06B065DD" w14:textId="7E939125" w:rsidR="00907EED" w:rsidRPr="00907EED" w:rsidRDefault="00EF22A3" w:rsidP="00907EED">
      <w:pPr>
        <w:spacing w:before="80"/>
        <w:rPr>
          <w:rFonts w:cs="Times New Roman"/>
          <w:sz w:val="24"/>
        </w:rPr>
      </w:pPr>
      <w:r>
        <w:rPr>
          <w:rFonts w:cs="Times New Roman"/>
          <w:sz w:val="24"/>
        </w:rPr>
        <w:t>You can also contact your local police force by dialling 101, or dial 999 only if in an emergency.</w:t>
      </w:r>
    </w:p>
    <w:sectPr w:rsidR="00907EED" w:rsidRPr="00907EED" w:rsidSect="0010595B">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82A1" w14:textId="77777777" w:rsidR="00301865" w:rsidRDefault="00301865" w:rsidP="00301865">
      <w:r>
        <w:separator/>
      </w:r>
    </w:p>
  </w:endnote>
  <w:endnote w:type="continuationSeparator" w:id="0">
    <w:p w14:paraId="5CD60419" w14:textId="77777777" w:rsidR="00301865" w:rsidRDefault="00301865" w:rsidP="0030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35BF" w14:textId="74DA1363" w:rsidR="00722421" w:rsidRDefault="00722421">
    <w:pPr>
      <w:pStyle w:val="Footer"/>
    </w:pPr>
    <w:r>
      <w:t>Staying Safe in the UK and Prevent Strategy 02.10.18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9A26" w14:textId="77777777" w:rsidR="00301865" w:rsidRDefault="00301865" w:rsidP="00301865">
      <w:r>
        <w:separator/>
      </w:r>
    </w:p>
  </w:footnote>
  <w:footnote w:type="continuationSeparator" w:id="0">
    <w:p w14:paraId="37CC0BA4" w14:textId="77777777" w:rsidR="00301865" w:rsidRDefault="00301865" w:rsidP="0030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3624" w14:textId="02BC6D0A" w:rsidR="00301865" w:rsidRDefault="00301865">
    <w:pPr>
      <w:pStyle w:val="Header"/>
    </w:pPr>
    <w:r>
      <w:rPr>
        <w:i/>
        <w:noProof/>
        <w:color w:val="000000"/>
        <w:sz w:val="20"/>
        <w:lang w:eastAsia="en-GB"/>
      </w:rPr>
      <w:drawing>
        <wp:anchor distT="0" distB="0" distL="114300" distR="114300" simplePos="0" relativeHeight="251659264" behindDoc="0" locked="0" layoutInCell="1" allowOverlap="1" wp14:anchorId="11AFD69A" wp14:editId="6FF58FE4">
          <wp:simplePos x="0" y="0"/>
          <wp:positionH relativeFrom="column">
            <wp:posOffset>-828675</wp:posOffset>
          </wp:positionH>
          <wp:positionV relativeFrom="paragraph">
            <wp:posOffset>-410210</wp:posOffset>
          </wp:positionV>
          <wp:extent cx="1634490" cy="1020445"/>
          <wp:effectExtent l="0" t="0" r="3810" b="8255"/>
          <wp:wrapNone/>
          <wp:docPr id="422" name="Picture 89"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ainlogo2"/>
                  <pic:cNvPicPr>
                    <a:picLocks noChangeAspect="1" noChangeArrowheads="1"/>
                  </pic:cNvPicPr>
                </pic:nvPicPr>
                <pic:blipFill>
                  <a:blip r:embed="rId1"/>
                  <a:srcRect/>
                  <a:stretch>
                    <a:fillRect/>
                  </a:stretch>
                </pic:blipFill>
                <pic:spPr bwMode="auto">
                  <a:xfrm>
                    <a:off x="0" y="0"/>
                    <a:ext cx="1634490" cy="10204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6494"/>
    <w:multiLevelType w:val="hybridMultilevel"/>
    <w:tmpl w:val="A5901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711FDD"/>
    <w:multiLevelType w:val="hybridMultilevel"/>
    <w:tmpl w:val="1E120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0938B3"/>
    <w:multiLevelType w:val="hybridMultilevel"/>
    <w:tmpl w:val="ECD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65"/>
    <w:rsid w:val="00051426"/>
    <w:rsid w:val="00074B02"/>
    <w:rsid w:val="000C7AA2"/>
    <w:rsid w:val="0010595B"/>
    <w:rsid w:val="00186BC3"/>
    <w:rsid w:val="00286059"/>
    <w:rsid w:val="002C7B78"/>
    <w:rsid w:val="00301865"/>
    <w:rsid w:val="003251C7"/>
    <w:rsid w:val="003311EA"/>
    <w:rsid w:val="003B3794"/>
    <w:rsid w:val="003C7987"/>
    <w:rsid w:val="00422934"/>
    <w:rsid w:val="004B3FB7"/>
    <w:rsid w:val="004E018A"/>
    <w:rsid w:val="00505BAE"/>
    <w:rsid w:val="005451B8"/>
    <w:rsid w:val="00566775"/>
    <w:rsid w:val="005B29E4"/>
    <w:rsid w:val="005C10C9"/>
    <w:rsid w:val="00643531"/>
    <w:rsid w:val="006C51D6"/>
    <w:rsid w:val="006E17A9"/>
    <w:rsid w:val="006F6135"/>
    <w:rsid w:val="00711740"/>
    <w:rsid w:val="00722421"/>
    <w:rsid w:val="007465E4"/>
    <w:rsid w:val="00775404"/>
    <w:rsid w:val="00783618"/>
    <w:rsid w:val="00794A36"/>
    <w:rsid w:val="007E69E3"/>
    <w:rsid w:val="00823D00"/>
    <w:rsid w:val="00843141"/>
    <w:rsid w:val="008D4833"/>
    <w:rsid w:val="008E4475"/>
    <w:rsid w:val="008F06AE"/>
    <w:rsid w:val="00907EED"/>
    <w:rsid w:val="0093076C"/>
    <w:rsid w:val="00983A27"/>
    <w:rsid w:val="00A50136"/>
    <w:rsid w:val="00A84165"/>
    <w:rsid w:val="00AB43B9"/>
    <w:rsid w:val="00AE225F"/>
    <w:rsid w:val="00BA19BD"/>
    <w:rsid w:val="00BC4DE9"/>
    <w:rsid w:val="00BE737C"/>
    <w:rsid w:val="00C01462"/>
    <w:rsid w:val="00C0552B"/>
    <w:rsid w:val="00C34675"/>
    <w:rsid w:val="00C37252"/>
    <w:rsid w:val="00C94785"/>
    <w:rsid w:val="00CA4018"/>
    <w:rsid w:val="00D45481"/>
    <w:rsid w:val="00DB5880"/>
    <w:rsid w:val="00E21396"/>
    <w:rsid w:val="00E2582D"/>
    <w:rsid w:val="00E91D92"/>
    <w:rsid w:val="00EF22A3"/>
    <w:rsid w:val="00F1360D"/>
    <w:rsid w:val="00F81094"/>
    <w:rsid w:val="00FF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0FEE"/>
  <w15:chartTrackingRefBased/>
  <w15:docId w15:val="{BD2844CE-073D-46F8-BB68-FB550421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462"/>
    <w:pPr>
      <w:ind w:left="0"/>
    </w:pPr>
  </w:style>
  <w:style w:type="paragraph" w:styleId="Heading1">
    <w:name w:val="heading 1"/>
    <w:aliases w:val="Essay Question"/>
    <w:basedOn w:val="Normal"/>
    <w:next w:val="Normal"/>
    <w:link w:val="Heading1Char"/>
    <w:uiPriority w:val="9"/>
    <w:qFormat/>
    <w:rsid w:val="008F06AE"/>
    <w:pPr>
      <w:keepNext/>
      <w:keepLines/>
      <w:outlineLvl w:val="0"/>
    </w:pPr>
    <w:rPr>
      <w:rFonts w:asciiTheme="majorHAnsi" w:eastAsiaTheme="majorEastAsia" w:hAnsiTheme="majorHAnsi" w:cstheme="majorBidi"/>
      <w:b/>
      <w:color w:val="212745"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ssay Question Char"/>
    <w:basedOn w:val="DefaultParagraphFont"/>
    <w:link w:val="Heading1"/>
    <w:uiPriority w:val="9"/>
    <w:rsid w:val="008F06AE"/>
    <w:rPr>
      <w:rFonts w:asciiTheme="majorHAnsi" w:eastAsiaTheme="majorEastAsia" w:hAnsiTheme="majorHAnsi" w:cstheme="majorBidi"/>
      <w:b/>
      <w:color w:val="212745" w:themeColor="text2"/>
      <w:sz w:val="24"/>
      <w:szCs w:val="32"/>
    </w:rPr>
  </w:style>
  <w:style w:type="paragraph" w:styleId="ListParagraph">
    <w:name w:val="List Paragraph"/>
    <w:basedOn w:val="Normal"/>
    <w:uiPriority w:val="34"/>
    <w:qFormat/>
    <w:rsid w:val="008F06AE"/>
    <w:pPr>
      <w:contextualSpacing/>
    </w:pPr>
  </w:style>
  <w:style w:type="paragraph" w:styleId="Header">
    <w:name w:val="header"/>
    <w:basedOn w:val="Normal"/>
    <w:link w:val="HeaderChar"/>
    <w:uiPriority w:val="99"/>
    <w:unhideWhenUsed/>
    <w:rsid w:val="00301865"/>
    <w:pPr>
      <w:tabs>
        <w:tab w:val="center" w:pos="4513"/>
        <w:tab w:val="right" w:pos="9026"/>
      </w:tabs>
    </w:pPr>
  </w:style>
  <w:style w:type="character" w:customStyle="1" w:styleId="HeaderChar">
    <w:name w:val="Header Char"/>
    <w:basedOn w:val="DefaultParagraphFont"/>
    <w:link w:val="Header"/>
    <w:uiPriority w:val="99"/>
    <w:rsid w:val="00301865"/>
  </w:style>
  <w:style w:type="paragraph" w:styleId="Footer">
    <w:name w:val="footer"/>
    <w:basedOn w:val="Normal"/>
    <w:link w:val="FooterChar"/>
    <w:uiPriority w:val="99"/>
    <w:unhideWhenUsed/>
    <w:rsid w:val="00301865"/>
    <w:pPr>
      <w:tabs>
        <w:tab w:val="center" w:pos="4513"/>
        <w:tab w:val="right" w:pos="9026"/>
      </w:tabs>
    </w:pPr>
  </w:style>
  <w:style w:type="character" w:customStyle="1" w:styleId="FooterChar">
    <w:name w:val="Footer Char"/>
    <w:basedOn w:val="DefaultParagraphFont"/>
    <w:link w:val="Footer"/>
    <w:uiPriority w:val="99"/>
    <w:rsid w:val="00301865"/>
  </w:style>
  <w:style w:type="table" w:styleId="TableGrid">
    <w:name w:val="Table Grid"/>
    <w:basedOn w:val="TableNormal"/>
    <w:uiPriority w:val="59"/>
    <w:rsid w:val="00E2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396"/>
    <w:rPr>
      <w:color w:val="56C7AA" w:themeColor="hyperlink"/>
      <w:u w:val="single"/>
    </w:rPr>
  </w:style>
  <w:style w:type="character" w:styleId="UnresolvedMention">
    <w:name w:val="Unresolved Mention"/>
    <w:basedOn w:val="DefaultParagraphFont"/>
    <w:uiPriority w:val="99"/>
    <w:semiHidden/>
    <w:unhideWhenUsed/>
    <w:rsid w:val="00E2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media.org/wiki/plik:mobile_phone_font_awesome.svg"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ommons.wikimedia.org/wiki/file:car_pictogram.svg" TargetMode="External"/><Relationship Id="rId17" Type="http://schemas.openxmlformats.org/officeDocument/2006/relationships/hyperlink" Target="https://openclipart.org/detail/196214/drink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commons.wikimedia.org/wiki/File:Headphone_icon.sv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penclipart.org/detail/248284/bracket-single-street-lamp-post-wallanchored-remix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Wayland</dc:creator>
  <cp:keywords/>
  <dc:description/>
  <cp:lastModifiedBy>Shannon Wayland</cp:lastModifiedBy>
  <cp:revision>23</cp:revision>
  <cp:lastPrinted>2018-10-02T11:22:00Z</cp:lastPrinted>
  <dcterms:created xsi:type="dcterms:W3CDTF">2018-10-02T07:45:00Z</dcterms:created>
  <dcterms:modified xsi:type="dcterms:W3CDTF">2018-10-02T12:20:00Z</dcterms:modified>
</cp:coreProperties>
</file>