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74CE283F" w14:textId="77777777" w:rsidR="00B14ADB" w:rsidRPr="00692485" w:rsidRDefault="00B14ADB" w:rsidP="00B14ADB">
      <w:pPr>
        <w:spacing w:after="0"/>
        <w:rPr>
          <w:b/>
          <w:sz w:val="40"/>
          <w:szCs w:val="40"/>
        </w:rPr>
      </w:pPr>
      <w:r w:rsidRPr="00692485">
        <w:rPr>
          <w:b/>
          <w:sz w:val="40"/>
          <w:szCs w:val="40"/>
        </w:rPr>
        <w:t xml:space="preserve">Safeguarding and Promoting the Welfare of Children &amp; Vulnerable </w:t>
      </w:r>
      <w:r w:rsidR="00F07F61" w:rsidRPr="00692485">
        <w:rPr>
          <w:b/>
          <w:sz w:val="40"/>
          <w:szCs w:val="40"/>
        </w:rPr>
        <w:t xml:space="preserve">Adults </w:t>
      </w:r>
    </w:p>
    <w:p w14:paraId="23EAF831" w14:textId="77777777" w:rsidR="00B14ADB" w:rsidRDefault="00B14ADB" w:rsidP="00B14ADB">
      <w:pPr>
        <w:spacing w:after="0"/>
      </w:pP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1D8130BC" w:rsidR="00A46BBD" w:rsidRDefault="00CE0B4A" w:rsidP="00B14ADB">
            <w:r>
              <w:t>Lisa Short</w:t>
            </w:r>
          </w:p>
        </w:tc>
        <w:tc>
          <w:tcPr>
            <w:tcW w:w="2249" w:type="dxa"/>
          </w:tcPr>
          <w:p w14:paraId="58884C8B" w14:textId="77777777" w:rsidR="00A46BBD" w:rsidRDefault="00A46BBD" w:rsidP="00B14ADB">
            <w:r>
              <w:t>Approved by</w:t>
            </w:r>
          </w:p>
        </w:tc>
        <w:tc>
          <w:tcPr>
            <w:tcW w:w="2249" w:type="dxa"/>
          </w:tcPr>
          <w:p w14:paraId="7FED5A84" w14:textId="67A851D2" w:rsidR="00A46BBD" w:rsidRDefault="00D01D11" w:rsidP="00B14ADB">
            <w:r>
              <w:t xml:space="preserve">TrainPlus </w:t>
            </w:r>
            <w:r w:rsidR="008B5BAC">
              <w:t>Director</w:t>
            </w:r>
            <w:r w:rsidR="000F5B60">
              <w:t>;</w:t>
            </w:r>
            <w:r w:rsidR="008B5BAC">
              <w:t xml:space="preserve">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228FF59A" w:rsidR="00E42528" w:rsidRDefault="00E42528" w:rsidP="00B14ADB">
            <w:r>
              <w:t>V</w:t>
            </w:r>
            <w:r w:rsidR="00446897">
              <w:t>8</w:t>
            </w:r>
            <w:r>
              <w:t xml:space="preserve"> – 20</w:t>
            </w:r>
            <w:r w:rsidR="00446897">
              <w:t>20</w:t>
            </w:r>
          </w:p>
        </w:tc>
        <w:tc>
          <w:tcPr>
            <w:tcW w:w="2249" w:type="dxa"/>
          </w:tcPr>
          <w:p w14:paraId="03F92466" w14:textId="77777777" w:rsidR="00E42528" w:rsidRDefault="00E42528" w:rsidP="00B14ADB">
            <w:r>
              <w:t>Date of Approval</w:t>
            </w:r>
          </w:p>
        </w:tc>
        <w:tc>
          <w:tcPr>
            <w:tcW w:w="2249" w:type="dxa"/>
          </w:tcPr>
          <w:p w14:paraId="07F602D3" w14:textId="2AFBE71B" w:rsidR="00E42528" w:rsidRDefault="00446897" w:rsidP="00B14ADB">
            <w:r>
              <w:t>24/01/20</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6F30ABD3" w:rsidR="00A46BBD" w:rsidRDefault="00446897" w:rsidP="00B14ADB">
            <w:r>
              <w:t>Jan 2020</w:t>
            </w:r>
          </w:p>
        </w:tc>
        <w:tc>
          <w:tcPr>
            <w:tcW w:w="2249" w:type="dxa"/>
          </w:tcPr>
          <w:p w14:paraId="78E49133" w14:textId="77777777" w:rsidR="00A46BBD" w:rsidRDefault="008B5BAC" w:rsidP="00B14ADB">
            <w:r>
              <w:t>Next review date</w:t>
            </w:r>
          </w:p>
        </w:tc>
        <w:tc>
          <w:tcPr>
            <w:tcW w:w="2249" w:type="dxa"/>
          </w:tcPr>
          <w:p w14:paraId="73A34F08" w14:textId="167F96B0" w:rsidR="00A46BBD" w:rsidRDefault="00446897" w:rsidP="00B14ADB">
            <w:r>
              <w:t>Jan 2021</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bookmarkStart w:id="0" w:name="_GoBack"/>
            <w:bookmarkEnd w:id="0"/>
          </w:p>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77777777" w:rsidR="00B14ADB" w:rsidRDefault="00B14ADB"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7A6D6BE5" w14:textId="77777777" w:rsidR="008B5BAC" w:rsidRDefault="00935C29" w:rsidP="00935C29">
      <w:pPr>
        <w:tabs>
          <w:tab w:val="left" w:pos="3750"/>
        </w:tabs>
        <w:spacing w:after="0"/>
        <w:rPr>
          <w:b/>
          <w:sz w:val="32"/>
          <w:szCs w:val="32"/>
        </w:rPr>
      </w:pPr>
      <w:r>
        <w:rPr>
          <w:b/>
          <w:sz w:val="32"/>
          <w:szCs w:val="32"/>
        </w:rPr>
        <w:tab/>
      </w:r>
    </w:p>
    <w:p w14:paraId="52D12AC6" w14:textId="77777777" w:rsidR="00C627D2" w:rsidRDefault="00C627D2" w:rsidP="00B14ADB">
      <w:pPr>
        <w:spacing w:after="0"/>
        <w:rPr>
          <w:b/>
        </w:rPr>
      </w:pPr>
    </w:p>
    <w:p w14:paraId="3D62CE10" w14:textId="77777777" w:rsidR="00B14ADB" w:rsidRDefault="00B14ADB" w:rsidP="00B14ADB">
      <w:pPr>
        <w:spacing w:after="0"/>
      </w:pPr>
      <w:r w:rsidRPr="003A73D4">
        <w:rPr>
          <w:b/>
        </w:rPr>
        <w:t xml:space="preserve">Contents </w:t>
      </w:r>
      <w:r>
        <w:tab/>
      </w:r>
      <w:r>
        <w:tab/>
      </w:r>
      <w:r>
        <w:tab/>
      </w:r>
      <w:r>
        <w:tab/>
      </w:r>
      <w:r>
        <w:tab/>
      </w:r>
      <w:r>
        <w:tab/>
      </w:r>
      <w:r w:rsidR="003A73D4">
        <w:tab/>
      </w:r>
      <w:r w:rsidR="003A73D4">
        <w:tab/>
      </w:r>
      <w:r w:rsidR="006140C6">
        <w:rPr>
          <w:b/>
        </w:rPr>
        <w:t>Section</w:t>
      </w:r>
      <w:r>
        <w:t xml:space="preserve">  </w:t>
      </w:r>
    </w:p>
    <w:p w14:paraId="12881761" w14:textId="77777777" w:rsidR="003A73D4" w:rsidRDefault="003A73D4" w:rsidP="00B14ADB">
      <w:pPr>
        <w:spacing w:after="0"/>
      </w:pPr>
    </w:p>
    <w:p w14:paraId="09F5965E" w14:textId="77777777" w:rsidR="003A73D4" w:rsidRDefault="003A73D4" w:rsidP="00B14ADB">
      <w:pPr>
        <w:spacing w:after="0"/>
      </w:pPr>
    </w:p>
    <w:p w14:paraId="2D965B7B" w14:textId="77777777" w:rsidR="003A73D4" w:rsidRDefault="00B14ADB" w:rsidP="00B14ADB">
      <w:pPr>
        <w:spacing w:after="0"/>
      </w:pPr>
      <w:r>
        <w:t xml:space="preserve">Policy Statement </w:t>
      </w:r>
      <w:r>
        <w:tab/>
      </w:r>
      <w:r w:rsidR="006140C6">
        <w:tab/>
      </w:r>
      <w:r w:rsidR="006140C6">
        <w:tab/>
      </w:r>
      <w:r w:rsidR="006140C6">
        <w:tab/>
      </w:r>
      <w:r w:rsidR="006140C6">
        <w:tab/>
      </w:r>
      <w:r w:rsidR="006140C6">
        <w:tab/>
      </w:r>
      <w:r w:rsidR="006140C6">
        <w:tab/>
      </w:r>
      <w:r w:rsidR="006140C6">
        <w:tab/>
        <w:t>1</w:t>
      </w:r>
    </w:p>
    <w:p w14:paraId="7C405486" w14:textId="77777777" w:rsidR="00B14ADB" w:rsidRDefault="00B14ADB" w:rsidP="00B14ADB">
      <w:pPr>
        <w:spacing w:after="0"/>
      </w:pPr>
      <w:r>
        <w:tab/>
      </w:r>
      <w:r>
        <w:tab/>
      </w:r>
      <w:r>
        <w:tab/>
      </w:r>
      <w:r>
        <w:tab/>
      </w:r>
      <w:r>
        <w:tab/>
      </w:r>
      <w:r>
        <w:tab/>
      </w:r>
      <w:r>
        <w:tab/>
        <w:t xml:space="preserve"> </w:t>
      </w:r>
    </w:p>
    <w:p w14:paraId="4AF78686" w14:textId="77777777" w:rsidR="003A73D4" w:rsidRDefault="00B14ADB" w:rsidP="00B14ADB">
      <w:pPr>
        <w:spacing w:after="0"/>
      </w:pPr>
      <w:r>
        <w:t xml:space="preserve">Purpose </w:t>
      </w:r>
      <w:r>
        <w:tab/>
      </w:r>
      <w:r w:rsidR="006140C6">
        <w:tab/>
      </w:r>
      <w:r w:rsidR="006140C6">
        <w:tab/>
      </w:r>
      <w:r w:rsidR="006140C6">
        <w:tab/>
      </w:r>
      <w:r w:rsidR="006140C6">
        <w:tab/>
      </w:r>
      <w:r w:rsidR="006140C6">
        <w:tab/>
      </w:r>
      <w:r w:rsidR="006140C6">
        <w:tab/>
      </w:r>
      <w:r w:rsidR="006140C6">
        <w:tab/>
      </w:r>
      <w:r w:rsidR="006140C6">
        <w:tab/>
        <w:t>2</w:t>
      </w:r>
    </w:p>
    <w:p w14:paraId="14F0A79C" w14:textId="77777777" w:rsidR="00B14ADB" w:rsidRDefault="00B14ADB" w:rsidP="00B14ADB">
      <w:pPr>
        <w:spacing w:after="0"/>
      </w:pPr>
      <w:r>
        <w:tab/>
      </w:r>
      <w:r>
        <w:tab/>
      </w:r>
      <w:r>
        <w:tab/>
      </w:r>
      <w:r>
        <w:tab/>
      </w:r>
      <w:r>
        <w:tab/>
      </w:r>
      <w:r>
        <w:tab/>
      </w:r>
      <w:r>
        <w:tab/>
      </w:r>
      <w:r>
        <w:tab/>
        <w:t xml:space="preserve"> </w:t>
      </w:r>
    </w:p>
    <w:p w14:paraId="6F5AD8D8" w14:textId="77777777" w:rsidR="003A73D4" w:rsidRDefault="00B14ADB" w:rsidP="00B14ADB">
      <w:pPr>
        <w:spacing w:after="0"/>
      </w:pPr>
      <w:r>
        <w:t xml:space="preserve">Scope </w:t>
      </w:r>
      <w:r>
        <w:tab/>
      </w:r>
      <w:r w:rsidR="003A73D4">
        <w:tab/>
      </w:r>
      <w:r w:rsidR="003A73D4">
        <w:tab/>
      </w:r>
      <w:r w:rsidR="003A73D4">
        <w:tab/>
      </w:r>
      <w:r w:rsidR="003A73D4">
        <w:tab/>
      </w:r>
      <w:r w:rsidR="003A73D4">
        <w:tab/>
      </w:r>
      <w:r w:rsidR="003A73D4">
        <w:tab/>
      </w:r>
      <w:r w:rsidR="003A73D4">
        <w:tab/>
      </w:r>
      <w:r w:rsidR="003A73D4">
        <w:tab/>
      </w:r>
      <w:r w:rsidR="003A73D4">
        <w:tab/>
        <w:t>3</w:t>
      </w:r>
    </w:p>
    <w:p w14:paraId="0B3DDA1F" w14:textId="77777777" w:rsidR="00B14ADB" w:rsidRDefault="00B14ADB" w:rsidP="00B14ADB">
      <w:pPr>
        <w:spacing w:after="0"/>
      </w:pPr>
      <w:r>
        <w:tab/>
      </w:r>
      <w:r>
        <w:tab/>
      </w:r>
      <w:r>
        <w:tab/>
      </w:r>
      <w:r>
        <w:tab/>
      </w:r>
      <w:r>
        <w:tab/>
      </w:r>
      <w:r>
        <w:tab/>
      </w:r>
      <w:r>
        <w:tab/>
      </w:r>
      <w:r>
        <w:tab/>
      </w:r>
      <w:r>
        <w:tab/>
        <w:t xml:space="preserve"> </w:t>
      </w:r>
    </w:p>
    <w:p w14:paraId="5EE59048" w14:textId="77777777" w:rsidR="003A73D4" w:rsidRDefault="00B14ADB" w:rsidP="00B14ADB">
      <w:pPr>
        <w:spacing w:after="0"/>
      </w:pPr>
      <w:r>
        <w:t>Safeguarding and Protection Procedures</w:t>
      </w:r>
      <w:r w:rsidR="003A73D4">
        <w:tab/>
      </w:r>
      <w:r w:rsidR="003A73D4">
        <w:tab/>
      </w:r>
      <w:r w:rsidR="003A73D4">
        <w:tab/>
      </w:r>
      <w:r w:rsidR="003A73D4">
        <w:tab/>
      </w:r>
      <w:r w:rsidR="003A73D4">
        <w:tab/>
        <w:t>4</w:t>
      </w:r>
    </w:p>
    <w:p w14:paraId="27DCFCC4" w14:textId="77777777" w:rsidR="00B14ADB" w:rsidRDefault="00B14ADB" w:rsidP="00B14ADB">
      <w:pPr>
        <w:spacing w:after="0"/>
      </w:pPr>
      <w:r>
        <w:tab/>
      </w:r>
      <w:r>
        <w:tab/>
      </w:r>
      <w:r>
        <w:tab/>
      </w:r>
      <w:r>
        <w:tab/>
      </w:r>
      <w:r>
        <w:tab/>
        <w:t xml:space="preserve"> </w:t>
      </w:r>
    </w:p>
    <w:p w14:paraId="63D9A02D" w14:textId="77777777" w:rsidR="003A73D4" w:rsidRDefault="00B14ADB" w:rsidP="00B14ADB">
      <w:pPr>
        <w:spacing w:after="0"/>
      </w:pPr>
      <w:r>
        <w:t xml:space="preserve">Prevent </w:t>
      </w:r>
      <w:r>
        <w:tab/>
      </w:r>
      <w:r w:rsidR="006140C6">
        <w:tab/>
      </w:r>
      <w:r w:rsidR="006140C6">
        <w:tab/>
      </w:r>
      <w:r w:rsidR="006140C6">
        <w:tab/>
      </w:r>
      <w:r w:rsidR="006140C6">
        <w:tab/>
      </w:r>
      <w:r w:rsidR="006140C6">
        <w:tab/>
      </w:r>
      <w:r w:rsidR="006140C6">
        <w:tab/>
      </w:r>
      <w:r w:rsidR="006140C6">
        <w:tab/>
      </w:r>
      <w:r w:rsidR="006140C6">
        <w:tab/>
        <w:t>5</w:t>
      </w:r>
    </w:p>
    <w:p w14:paraId="2EE2C84C" w14:textId="77777777" w:rsidR="00B14ADB" w:rsidRDefault="00B14ADB" w:rsidP="00B14ADB">
      <w:pPr>
        <w:spacing w:after="0"/>
      </w:pPr>
      <w:r>
        <w:tab/>
      </w:r>
      <w:r>
        <w:tab/>
      </w:r>
      <w:r>
        <w:tab/>
      </w:r>
      <w:r>
        <w:tab/>
      </w:r>
      <w:r>
        <w:tab/>
      </w:r>
      <w:r>
        <w:tab/>
      </w:r>
      <w:r>
        <w:tab/>
      </w:r>
      <w:r>
        <w:tab/>
        <w:t xml:space="preserve"> </w:t>
      </w:r>
    </w:p>
    <w:p w14:paraId="4D2ADF4E" w14:textId="77777777" w:rsidR="00B14ADB" w:rsidRDefault="00B14ADB" w:rsidP="00B14ADB">
      <w:pPr>
        <w:spacing w:after="0"/>
      </w:pPr>
      <w:r>
        <w:t xml:space="preserve">Suspicion, allegation or actual abuse of a child/vulnerable adult learner </w:t>
      </w:r>
      <w:r w:rsidR="006140C6">
        <w:tab/>
      </w:r>
      <w:r w:rsidR="006140C6">
        <w:tab/>
        <w:t>6</w:t>
      </w:r>
    </w:p>
    <w:p w14:paraId="00C5890F" w14:textId="77777777" w:rsidR="003A73D4" w:rsidRDefault="00B14ADB" w:rsidP="00B14ADB">
      <w:pPr>
        <w:spacing w:after="0"/>
      </w:pPr>
      <w:r>
        <w:t xml:space="preserve">by a member of Centre staff </w:t>
      </w:r>
    </w:p>
    <w:p w14:paraId="3527B022" w14:textId="77777777" w:rsidR="00B14ADB" w:rsidRDefault="00B14ADB" w:rsidP="00B14ADB">
      <w:pPr>
        <w:spacing w:after="0"/>
      </w:pPr>
      <w:r>
        <w:tab/>
      </w:r>
      <w:r>
        <w:tab/>
      </w:r>
      <w:r>
        <w:tab/>
      </w:r>
      <w:r>
        <w:tab/>
      </w:r>
      <w:r>
        <w:tab/>
      </w:r>
      <w:r>
        <w:tab/>
      </w:r>
      <w:r>
        <w:tab/>
        <w:t xml:space="preserve"> </w:t>
      </w:r>
    </w:p>
    <w:p w14:paraId="4E9CDE38" w14:textId="77777777" w:rsidR="003A73D4" w:rsidRDefault="00B14ADB" w:rsidP="00B14ADB">
      <w:pPr>
        <w:spacing w:after="0"/>
      </w:pPr>
      <w:r>
        <w:t xml:space="preserve">Roles and Responsibilities </w:t>
      </w:r>
      <w:r w:rsidR="006140C6">
        <w:tab/>
      </w:r>
      <w:r w:rsidR="006140C6">
        <w:tab/>
      </w:r>
      <w:r w:rsidR="006140C6">
        <w:tab/>
      </w:r>
      <w:r w:rsidR="006140C6">
        <w:tab/>
      </w:r>
      <w:r w:rsidR="006140C6">
        <w:tab/>
      </w:r>
      <w:r w:rsidR="006140C6">
        <w:tab/>
      </w:r>
      <w:r w:rsidR="006140C6">
        <w:tab/>
        <w:t>7</w:t>
      </w:r>
    </w:p>
    <w:p w14:paraId="7305F5D3" w14:textId="77777777" w:rsidR="00B14ADB" w:rsidRDefault="00B14ADB" w:rsidP="00B14ADB">
      <w:pPr>
        <w:spacing w:after="0"/>
      </w:pPr>
      <w:r>
        <w:tab/>
      </w:r>
      <w:r>
        <w:tab/>
      </w:r>
      <w:r>
        <w:tab/>
      </w:r>
      <w:r>
        <w:tab/>
      </w:r>
      <w:r>
        <w:tab/>
      </w:r>
      <w:r>
        <w:tab/>
      </w:r>
      <w:r>
        <w:tab/>
        <w:t xml:space="preserve"> </w:t>
      </w:r>
    </w:p>
    <w:p w14:paraId="46B4A254" w14:textId="77777777" w:rsidR="003A73D4" w:rsidRDefault="00B14ADB" w:rsidP="00B14ADB">
      <w:pPr>
        <w:spacing w:after="0"/>
      </w:pPr>
      <w:r>
        <w:t xml:space="preserve">Confidentiality </w:t>
      </w:r>
      <w:r>
        <w:tab/>
      </w:r>
      <w:r w:rsidR="006140C6">
        <w:tab/>
      </w:r>
      <w:r w:rsidR="006140C6">
        <w:tab/>
      </w:r>
      <w:r w:rsidR="006140C6">
        <w:tab/>
      </w:r>
      <w:r w:rsidR="006140C6">
        <w:tab/>
      </w:r>
      <w:r w:rsidR="006140C6">
        <w:tab/>
      </w:r>
      <w:r w:rsidR="006140C6">
        <w:tab/>
      </w:r>
      <w:r w:rsidR="006140C6">
        <w:tab/>
      </w:r>
      <w:r w:rsidR="006140C6">
        <w:tab/>
        <w:t>8</w:t>
      </w:r>
    </w:p>
    <w:p w14:paraId="1AC441F7" w14:textId="77777777" w:rsidR="00B14ADB" w:rsidRDefault="00B14ADB" w:rsidP="00B14ADB">
      <w:pPr>
        <w:spacing w:after="0"/>
      </w:pPr>
      <w:r>
        <w:tab/>
      </w:r>
      <w:r>
        <w:tab/>
      </w:r>
      <w:r>
        <w:tab/>
      </w:r>
      <w:r>
        <w:tab/>
      </w:r>
      <w:r>
        <w:tab/>
      </w:r>
      <w:r>
        <w:tab/>
      </w:r>
      <w:r>
        <w:tab/>
      </w:r>
      <w:r>
        <w:tab/>
        <w:t xml:space="preserve"> </w:t>
      </w:r>
    </w:p>
    <w:p w14:paraId="76236536" w14:textId="77777777" w:rsidR="003A73D4" w:rsidRDefault="00B14ADB" w:rsidP="00B14ADB">
      <w:pPr>
        <w:spacing w:after="0"/>
      </w:pPr>
      <w:r>
        <w:t xml:space="preserve">Training – Staff Development </w:t>
      </w:r>
      <w:r w:rsidR="006140C6">
        <w:tab/>
      </w:r>
      <w:r w:rsidR="006140C6">
        <w:tab/>
      </w:r>
      <w:r w:rsidR="006140C6">
        <w:tab/>
      </w:r>
      <w:r w:rsidR="006140C6">
        <w:tab/>
      </w:r>
      <w:r w:rsidR="006140C6">
        <w:tab/>
      </w:r>
      <w:r w:rsidR="006140C6">
        <w:tab/>
      </w:r>
      <w:r w:rsidR="006140C6">
        <w:tab/>
        <w:t>9</w:t>
      </w:r>
      <w:r>
        <w:tab/>
      </w:r>
      <w:r w:rsidR="003A73D4">
        <w:tab/>
      </w:r>
      <w:r w:rsidR="003A73D4">
        <w:tab/>
      </w:r>
      <w:r w:rsidR="003A73D4">
        <w:tab/>
      </w:r>
      <w:r w:rsidR="003A73D4">
        <w:tab/>
      </w:r>
    </w:p>
    <w:p w14:paraId="46EEC992" w14:textId="77777777" w:rsidR="003A73D4" w:rsidRDefault="00B14ADB" w:rsidP="00B14ADB">
      <w:pPr>
        <w:spacing w:after="0"/>
      </w:pPr>
      <w:r>
        <w:t xml:space="preserve">Review and Monitoring of the Policy and Procedures </w:t>
      </w:r>
      <w:r w:rsidR="006140C6">
        <w:tab/>
      </w:r>
      <w:r w:rsidR="006140C6">
        <w:tab/>
      </w:r>
      <w:r w:rsidR="006140C6">
        <w:tab/>
      </w:r>
      <w:r w:rsidR="006140C6">
        <w:tab/>
        <w:t>10</w:t>
      </w:r>
    </w:p>
    <w:p w14:paraId="51B7B0BE" w14:textId="77777777" w:rsidR="00B14ADB" w:rsidRDefault="00B14ADB" w:rsidP="00B14ADB">
      <w:pPr>
        <w:spacing w:after="0"/>
      </w:pPr>
      <w:r>
        <w:tab/>
      </w:r>
      <w:r>
        <w:tab/>
      </w:r>
      <w:r>
        <w:tab/>
      </w:r>
      <w:r>
        <w:tab/>
        <w:t xml:space="preserve"> </w:t>
      </w:r>
    </w:p>
    <w:p w14:paraId="0F04468A" w14:textId="77777777" w:rsidR="00B14ADB" w:rsidRDefault="00B14ADB" w:rsidP="00B14ADB">
      <w:pPr>
        <w:spacing w:after="0"/>
      </w:pPr>
      <w:r>
        <w:t xml:space="preserve">Individual Risk Assessments </w:t>
      </w:r>
      <w:r>
        <w:tab/>
      </w:r>
      <w:r w:rsidR="006140C6">
        <w:tab/>
      </w:r>
      <w:r w:rsidR="006140C6">
        <w:tab/>
      </w:r>
      <w:r w:rsidR="006140C6">
        <w:tab/>
      </w:r>
      <w:r w:rsidR="006140C6">
        <w:tab/>
      </w:r>
      <w:r w:rsidR="006140C6">
        <w:tab/>
      </w:r>
      <w:r w:rsidR="006140C6">
        <w:tab/>
        <w:t>11</w:t>
      </w:r>
    </w:p>
    <w:p w14:paraId="3212C39F" w14:textId="77777777" w:rsidR="006140C6" w:rsidRDefault="006140C6" w:rsidP="00B14ADB">
      <w:pPr>
        <w:spacing w:after="0"/>
      </w:pPr>
    </w:p>
    <w:p w14:paraId="14E77A0A" w14:textId="3A2ECB46" w:rsidR="006140C6" w:rsidRDefault="00E82E42" w:rsidP="00B14ADB">
      <w:pPr>
        <w:spacing w:after="0"/>
      </w:pPr>
      <w:r>
        <w:t>E</w:t>
      </w:r>
      <w:r w:rsidR="006140C6">
        <w:t>-</w:t>
      </w:r>
      <w:r>
        <w:t>S</w:t>
      </w:r>
      <w:r w:rsidR="006140C6">
        <w:t>afety</w:t>
      </w:r>
      <w:r w:rsidR="006140C6">
        <w:tab/>
      </w:r>
      <w:r w:rsidR="006140C6">
        <w:tab/>
      </w:r>
      <w:r w:rsidR="006140C6">
        <w:tab/>
      </w:r>
      <w:r w:rsidR="006140C6">
        <w:tab/>
      </w:r>
      <w:r w:rsidR="006140C6">
        <w:tab/>
      </w:r>
      <w:r w:rsidR="006140C6">
        <w:tab/>
      </w:r>
      <w:r w:rsidR="006140C6">
        <w:tab/>
      </w:r>
      <w:r w:rsidR="006140C6">
        <w:tab/>
      </w:r>
      <w:r w:rsidR="006140C6">
        <w:tab/>
      </w:r>
      <w:r w:rsidR="006140C6">
        <w:tab/>
        <w:t>12</w:t>
      </w:r>
    </w:p>
    <w:p w14:paraId="0F418BDB" w14:textId="77777777" w:rsidR="00B14ADB" w:rsidRPr="003A73D4" w:rsidRDefault="00B14ADB" w:rsidP="00B14ADB">
      <w:pPr>
        <w:spacing w:after="0"/>
        <w:rPr>
          <w:b/>
        </w:rPr>
      </w:pPr>
      <w:r w:rsidRPr="003A73D4">
        <w:rPr>
          <w:b/>
        </w:rPr>
        <w:t xml:space="preserve">Appendices </w:t>
      </w:r>
    </w:p>
    <w:p w14:paraId="609F0934" w14:textId="77777777" w:rsidR="00B14ADB" w:rsidRPr="003A73D4" w:rsidRDefault="00B14ADB" w:rsidP="00B14ADB">
      <w:pPr>
        <w:spacing w:after="0"/>
        <w:rPr>
          <w:b/>
        </w:rPr>
      </w:pPr>
      <w:r w:rsidRPr="003A73D4">
        <w:rPr>
          <w:b/>
        </w:rPr>
        <w:t xml:space="preserve">Appendix 1: </w:t>
      </w:r>
    </w:p>
    <w:p w14:paraId="054E28FC" w14:textId="77777777" w:rsidR="008A60B5" w:rsidRDefault="00B14ADB" w:rsidP="00B14ADB">
      <w:pPr>
        <w:spacing w:after="0"/>
      </w:pPr>
      <w:r>
        <w:t xml:space="preserve">Guidance on types of abuse </w:t>
      </w:r>
      <w:r>
        <w:tab/>
      </w:r>
      <w:r>
        <w:tab/>
      </w:r>
      <w:r>
        <w:tab/>
      </w:r>
      <w:r>
        <w:tab/>
      </w:r>
    </w:p>
    <w:p w14:paraId="2E238FAD" w14:textId="77777777" w:rsidR="008A60B5" w:rsidRDefault="008A60B5" w:rsidP="00B14ADB">
      <w:pPr>
        <w:spacing w:after="0"/>
      </w:pPr>
    </w:p>
    <w:p w14:paraId="61007612" w14:textId="77777777" w:rsidR="008A60B5" w:rsidRPr="003A73D4" w:rsidRDefault="008A60B5" w:rsidP="008A60B5">
      <w:pPr>
        <w:spacing w:after="0"/>
        <w:rPr>
          <w:b/>
        </w:rPr>
      </w:pPr>
      <w:r w:rsidRPr="003A73D4">
        <w:rPr>
          <w:b/>
        </w:rPr>
        <w:t xml:space="preserve">Appendix 2: </w:t>
      </w:r>
    </w:p>
    <w:p w14:paraId="5030F604" w14:textId="61566659" w:rsidR="00B14ADB" w:rsidRDefault="008A60B5" w:rsidP="00B14ADB">
      <w:pPr>
        <w:spacing w:after="0"/>
      </w:pPr>
      <w:r>
        <w:t>Indicators</w:t>
      </w:r>
      <w:r w:rsidR="00B14ADB">
        <w:tab/>
      </w:r>
      <w:r w:rsidR="00B14ADB">
        <w:tab/>
      </w:r>
      <w:r w:rsidR="00B14ADB">
        <w:tab/>
        <w:t xml:space="preserve"> </w:t>
      </w:r>
    </w:p>
    <w:p w14:paraId="015AE766" w14:textId="77777777" w:rsidR="00B14ADB" w:rsidRDefault="00B14ADB" w:rsidP="00B14ADB">
      <w:pPr>
        <w:spacing w:after="0"/>
      </w:pPr>
    </w:p>
    <w:p w14:paraId="176BF5C5" w14:textId="38D38CA9" w:rsidR="00B14ADB" w:rsidRPr="003A73D4" w:rsidRDefault="008A60B5" w:rsidP="00B14ADB">
      <w:pPr>
        <w:spacing w:after="0"/>
        <w:rPr>
          <w:b/>
        </w:rPr>
      </w:pPr>
      <w:r>
        <w:rPr>
          <w:b/>
        </w:rPr>
        <w:t>Appendix 3</w:t>
      </w:r>
      <w:r w:rsidR="00B14ADB" w:rsidRPr="003A73D4">
        <w:rPr>
          <w:b/>
        </w:rPr>
        <w:t xml:space="preserve">: </w:t>
      </w:r>
    </w:p>
    <w:p w14:paraId="23C04582" w14:textId="77777777" w:rsidR="00B14ADB" w:rsidRDefault="00B14ADB" w:rsidP="00B14ADB">
      <w:pPr>
        <w:spacing w:after="0"/>
      </w:pPr>
      <w:r>
        <w:t xml:space="preserve">Guidelines for Centre Staff on dealing with disclosures of abuse and </w:t>
      </w:r>
    </w:p>
    <w:p w14:paraId="22376162" w14:textId="77777777" w:rsidR="00B14ADB" w:rsidRDefault="00F07F61" w:rsidP="00B14ADB">
      <w:pPr>
        <w:spacing w:after="0"/>
      </w:pPr>
      <w:r>
        <w:t>Safeguarding</w:t>
      </w:r>
      <w:r w:rsidR="00B14ADB">
        <w:t xml:space="preserve"> concerns </w:t>
      </w:r>
      <w:r w:rsidR="00B14ADB">
        <w:tab/>
      </w:r>
      <w:r w:rsidR="00B14ADB">
        <w:tab/>
      </w:r>
      <w:r w:rsidR="00B14ADB">
        <w:tab/>
      </w:r>
      <w:r w:rsidR="00B14ADB">
        <w:tab/>
      </w:r>
      <w:r w:rsidR="00B14ADB">
        <w:tab/>
      </w:r>
      <w:r w:rsidR="00B14ADB">
        <w:tab/>
      </w:r>
      <w:r w:rsidR="00B14ADB">
        <w:tab/>
      </w:r>
      <w:r w:rsidR="00B14ADB">
        <w:tab/>
        <w:t xml:space="preserve"> </w:t>
      </w:r>
    </w:p>
    <w:p w14:paraId="419FC3EE" w14:textId="77777777" w:rsidR="00B14ADB" w:rsidRDefault="00B14ADB" w:rsidP="00B14ADB">
      <w:pPr>
        <w:spacing w:after="0"/>
      </w:pPr>
    </w:p>
    <w:p w14:paraId="292C630F" w14:textId="63D66182" w:rsidR="00B14ADB" w:rsidRPr="003A73D4" w:rsidRDefault="008A60B5" w:rsidP="00B14ADB">
      <w:pPr>
        <w:spacing w:after="0"/>
        <w:rPr>
          <w:b/>
        </w:rPr>
      </w:pPr>
      <w:r>
        <w:rPr>
          <w:b/>
        </w:rPr>
        <w:t>Appendix 4</w:t>
      </w:r>
      <w:r w:rsidR="00B14ADB" w:rsidRPr="003A73D4">
        <w:rPr>
          <w:b/>
        </w:rPr>
        <w:t xml:space="preserve">: </w:t>
      </w:r>
    </w:p>
    <w:p w14:paraId="26E0ED4C" w14:textId="77777777" w:rsidR="00B14ADB" w:rsidRDefault="00B14ADB" w:rsidP="00B14ADB">
      <w:pPr>
        <w:spacing w:after="0"/>
      </w:pPr>
      <w:r>
        <w:t xml:space="preserve">Reporting Form </w:t>
      </w:r>
      <w:r>
        <w:tab/>
      </w:r>
      <w:r>
        <w:tab/>
      </w:r>
      <w:r>
        <w:tab/>
      </w:r>
      <w:r>
        <w:tab/>
      </w:r>
      <w:r>
        <w:tab/>
      </w:r>
      <w:r>
        <w:tab/>
      </w:r>
      <w:r>
        <w:tab/>
      </w:r>
      <w:r>
        <w:tab/>
        <w:t xml:space="preserve"> </w:t>
      </w:r>
    </w:p>
    <w:p w14:paraId="1DFC54F4" w14:textId="77777777" w:rsidR="008B5BAC" w:rsidRDefault="008B5BAC" w:rsidP="00B14ADB">
      <w:pPr>
        <w:spacing w:after="0"/>
        <w:rPr>
          <w:b/>
        </w:rPr>
      </w:pPr>
    </w:p>
    <w:p w14:paraId="7453CE08" w14:textId="552A02FB" w:rsidR="00B14ADB" w:rsidRPr="003A73D4" w:rsidRDefault="008A60B5" w:rsidP="00B14ADB">
      <w:pPr>
        <w:spacing w:after="0"/>
        <w:rPr>
          <w:b/>
        </w:rPr>
      </w:pPr>
      <w:r>
        <w:rPr>
          <w:b/>
        </w:rPr>
        <w:t>Appendix 5</w:t>
      </w:r>
      <w:r w:rsidR="00B14ADB" w:rsidRPr="003A73D4">
        <w:rPr>
          <w:b/>
        </w:rPr>
        <w:t xml:space="preserve">: </w:t>
      </w:r>
    </w:p>
    <w:p w14:paraId="4E140E5A" w14:textId="77777777" w:rsidR="00B14ADB" w:rsidRDefault="00B14ADB" w:rsidP="00B14ADB">
      <w:pPr>
        <w:spacing w:after="0"/>
      </w:pPr>
      <w:r>
        <w:t xml:space="preserve">Individual Risk Assessment </w:t>
      </w:r>
      <w:r>
        <w:tab/>
      </w:r>
      <w:r>
        <w:tab/>
      </w:r>
      <w:r>
        <w:tab/>
      </w:r>
      <w:r>
        <w:tab/>
      </w:r>
      <w:r>
        <w:tab/>
      </w:r>
      <w:r>
        <w:tab/>
      </w:r>
      <w:r>
        <w:tab/>
        <w:t xml:space="preserve"> </w:t>
      </w:r>
    </w:p>
    <w:p w14:paraId="72777FDD" w14:textId="77777777" w:rsidR="008B5BAC" w:rsidRDefault="008B5BAC" w:rsidP="00B14ADB">
      <w:pPr>
        <w:spacing w:after="0"/>
        <w:rPr>
          <w:b/>
        </w:rPr>
      </w:pPr>
    </w:p>
    <w:p w14:paraId="6D713413" w14:textId="361E4EAE" w:rsidR="00B14ADB" w:rsidRPr="003A73D4" w:rsidRDefault="008A60B5" w:rsidP="00B14ADB">
      <w:pPr>
        <w:spacing w:after="0"/>
        <w:rPr>
          <w:b/>
        </w:rPr>
      </w:pPr>
      <w:r>
        <w:rPr>
          <w:b/>
        </w:rPr>
        <w:lastRenderedPageBreak/>
        <w:t>Appendix 5a</w:t>
      </w:r>
      <w:r w:rsidR="00B14ADB" w:rsidRPr="003A73D4">
        <w:rPr>
          <w:b/>
        </w:rPr>
        <w:t xml:space="preserve">: </w:t>
      </w:r>
    </w:p>
    <w:p w14:paraId="2AE7A13C" w14:textId="77777777" w:rsidR="006140C6" w:rsidRDefault="00B14ADB" w:rsidP="006140C6">
      <w:pPr>
        <w:spacing w:after="0"/>
      </w:pPr>
      <w:r>
        <w:t xml:space="preserve">Learner Risk Assessment Form </w:t>
      </w:r>
      <w:r>
        <w:tab/>
      </w:r>
      <w:r>
        <w:tab/>
      </w:r>
      <w:r>
        <w:tab/>
      </w:r>
      <w:r>
        <w:tab/>
      </w:r>
      <w:r>
        <w:tab/>
      </w:r>
      <w:r>
        <w:tab/>
      </w:r>
      <w:r>
        <w:tab/>
        <w:t xml:space="preserve"> </w:t>
      </w:r>
    </w:p>
    <w:p w14:paraId="132136AB" w14:textId="77777777" w:rsidR="008B5BAC" w:rsidRDefault="008B5BAC" w:rsidP="006140C6">
      <w:pPr>
        <w:spacing w:after="0"/>
        <w:jc w:val="center"/>
        <w:rPr>
          <w:b/>
        </w:rPr>
      </w:pPr>
    </w:p>
    <w:p w14:paraId="7C3AF69D" w14:textId="77777777" w:rsidR="0007152B" w:rsidRDefault="0007152B" w:rsidP="006140C6">
      <w:pPr>
        <w:spacing w:after="0"/>
        <w:jc w:val="center"/>
        <w:rPr>
          <w:b/>
        </w:rPr>
      </w:pPr>
    </w:p>
    <w:p w14:paraId="7D13E396" w14:textId="77777777" w:rsidR="00B14ADB" w:rsidRPr="00692485" w:rsidRDefault="00B14ADB" w:rsidP="006140C6">
      <w:pPr>
        <w:spacing w:after="0"/>
        <w:jc w:val="center"/>
      </w:pPr>
      <w:r w:rsidRPr="003A73D4">
        <w:rPr>
          <w:b/>
        </w:rPr>
        <w:t>SAFEGUARDING AND PROMOTING THE WELFARE OF</w:t>
      </w:r>
    </w:p>
    <w:p w14:paraId="7F0EE9C0" w14:textId="77777777" w:rsidR="00B14ADB" w:rsidRPr="003A73D4" w:rsidRDefault="00B14ADB" w:rsidP="003A73D4">
      <w:pPr>
        <w:spacing w:after="0"/>
        <w:jc w:val="center"/>
        <w:rPr>
          <w:b/>
        </w:rPr>
      </w:pPr>
    </w:p>
    <w:p w14:paraId="7A2A591E" w14:textId="77777777" w:rsidR="00B14ADB" w:rsidRPr="003A73D4" w:rsidRDefault="003A73D4" w:rsidP="003A73D4">
      <w:pPr>
        <w:spacing w:after="0"/>
        <w:jc w:val="center"/>
        <w:rPr>
          <w:b/>
        </w:rPr>
      </w:pPr>
      <w:r>
        <w:rPr>
          <w:b/>
        </w:rPr>
        <w:t xml:space="preserve">CHILDREN &amp; VULNERABLE ADULTS </w:t>
      </w:r>
    </w:p>
    <w:p w14:paraId="45A9C32B" w14:textId="77777777" w:rsidR="00B14ADB" w:rsidRDefault="00B14ADB" w:rsidP="00B14ADB">
      <w:pPr>
        <w:spacing w:after="0"/>
      </w:pPr>
      <w:r>
        <w:t xml:space="preserve"> </w:t>
      </w:r>
    </w:p>
    <w:p w14:paraId="1CB1186C" w14:textId="77777777" w:rsidR="00B14ADB" w:rsidRDefault="00B14ADB" w:rsidP="00B14ADB">
      <w:pPr>
        <w:spacing w:after="0"/>
      </w:pPr>
    </w:p>
    <w:p w14:paraId="5102ABDE" w14:textId="77777777" w:rsidR="00B14ADB" w:rsidRPr="001B5555" w:rsidRDefault="00B14ADB" w:rsidP="00B14ADB">
      <w:pPr>
        <w:spacing w:after="0"/>
        <w:rPr>
          <w:b/>
          <w:sz w:val="28"/>
          <w:szCs w:val="28"/>
        </w:rPr>
      </w:pPr>
      <w:r w:rsidRPr="001B5555">
        <w:rPr>
          <w:b/>
          <w:sz w:val="28"/>
          <w:szCs w:val="28"/>
        </w:rPr>
        <w:t xml:space="preserve">1. Policy Statement </w:t>
      </w:r>
    </w:p>
    <w:p w14:paraId="6E884C2C" w14:textId="77777777" w:rsidR="00B14ADB" w:rsidRDefault="00B14ADB" w:rsidP="00B14ADB">
      <w:pPr>
        <w:spacing w:after="0"/>
      </w:pPr>
    </w:p>
    <w:p w14:paraId="7DDF1CBB" w14:textId="77777777" w:rsidR="00876627" w:rsidRDefault="00B14ADB" w:rsidP="00B14ADB">
      <w:pPr>
        <w:spacing w:after="0"/>
      </w:pPr>
      <w:r>
        <w:t xml:space="preserve"> </w:t>
      </w:r>
      <w:r w:rsidR="003A73D4">
        <w:t xml:space="preserve">TrainPlus </w:t>
      </w:r>
      <w:r>
        <w:t xml:space="preserve">is committed to safeguarding and promoting the welfare </w:t>
      </w:r>
      <w:r w:rsidR="00D01D11">
        <w:t>our</w:t>
      </w:r>
      <w:r>
        <w:t xml:space="preserve"> learners</w:t>
      </w:r>
      <w:r w:rsidR="00876627">
        <w:t xml:space="preserve"> e</w:t>
      </w:r>
      <w:r>
        <w:t xml:space="preserve">nsuring that </w:t>
      </w:r>
      <w:r w:rsidR="00C95CC9">
        <w:t>our</w:t>
      </w:r>
      <w:r>
        <w:t xml:space="preserve"> learners </w:t>
      </w:r>
      <w:r w:rsidR="00D01D11">
        <w:t>can</w:t>
      </w:r>
      <w:r>
        <w:t xml:space="preserve"> access premises and facilities free from fear of harm and are protecte</w:t>
      </w:r>
      <w:r w:rsidR="00D01D11">
        <w:t>d from mistreatment and abuse</w:t>
      </w:r>
      <w:r w:rsidR="00D01D11" w:rsidRPr="00D317F3">
        <w:t xml:space="preserve">. </w:t>
      </w:r>
    </w:p>
    <w:p w14:paraId="735E2FBC" w14:textId="77777777" w:rsidR="00876627" w:rsidRDefault="00876627" w:rsidP="00B14ADB">
      <w:pPr>
        <w:spacing w:after="0"/>
      </w:pPr>
    </w:p>
    <w:p w14:paraId="7F5A3E99" w14:textId="77777777" w:rsidR="00876627" w:rsidRDefault="00B909F6" w:rsidP="00B14ADB">
      <w:pPr>
        <w:spacing w:after="0"/>
      </w:pPr>
      <w:r w:rsidRPr="00D317F3">
        <w:t xml:space="preserve">TrainPlus </w:t>
      </w:r>
      <w:r w:rsidR="008B5BAC" w:rsidRPr="00D317F3">
        <w:t xml:space="preserve">requires all staff to demonstrate high standards in their management of risk and in the active protection of children and vulnerable adults from discrimination and avoidable harm. </w:t>
      </w:r>
    </w:p>
    <w:p w14:paraId="442064CC" w14:textId="77777777" w:rsidR="00876627" w:rsidRDefault="00876627" w:rsidP="00B14ADB">
      <w:pPr>
        <w:spacing w:after="0"/>
      </w:pPr>
    </w:p>
    <w:p w14:paraId="29C7D1A2" w14:textId="4CE5F46B" w:rsidR="00876627" w:rsidRDefault="008B5BAC" w:rsidP="00B14ADB">
      <w:pPr>
        <w:spacing w:after="0"/>
      </w:pPr>
      <w:r w:rsidRPr="00D317F3">
        <w:t>Sta</w:t>
      </w:r>
      <w:r w:rsidR="00B909F6" w:rsidRPr="00D317F3">
        <w:t>ff are required to fulfil their/</w:t>
      </w:r>
      <w:r w:rsidRPr="00D317F3">
        <w:t>our duties for young people under 18 in accordance with Keeping Children Safe in Education 201</w:t>
      </w:r>
      <w:r w:rsidR="00CE60D5">
        <w:t>9</w:t>
      </w:r>
      <w:r w:rsidRPr="00D317F3">
        <w:t xml:space="preserve"> and our duties towards vulnerable adults in accordance with the National framework of standards for saf</w:t>
      </w:r>
      <w:r w:rsidR="00B909F6" w:rsidRPr="00D317F3">
        <w:t>eguarding adults, ADSS 2005.</w:t>
      </w:r>
      <w:r w:rsidRPr="00D317F3">
        <w:t xml:space="preserve"> </w:t>
      </w:r>
    </w:p>
    <w:p w14:paraId="71C2006D" w14:textId="77777777" w:rsidR="00876627" w:rsidRDefault="00876627" w:rsidP="00B14ADB">
      <w:pPr>
        <w:spacing w:after="0"/>
      </w:pPr>
    </w:p>
    <w:p w14:paraId="3A9747DD" w14:textId="77777777" w:rsidR="008B5BAC" w:rsidRDefault="008B5BAC" w:rsidP="00B14ADB">
      <w:pPr>
        <w:spacing w:after="0"/>
      </w:pPr>
      <w:r w:rsidRPr="00D317F3">
        <w:t>This policy should be read in conjunction with</w:t>
      </w:r>
      <w:r w:rsidR="00876627">
        <w:t>,</w:t>
      </w:r>
      <w:r w:rsidR="00B909F6" w:rsidRPr="00D317F3">
        <w:t xml:space="preserve"> Safeguarding Children a</w:t>
      </w:r>
      <w:r w:rsidRPr="00D317F3">
        <w:t>nd Vulnerable Adults: Procedures and Guidelines for Staff</w:t>
      </w:r>
      <w:r w:rsidR="00876627">
        <w:t>,</w:t>
      </w:r>
      <w:r w:rsidRPr="00D317F3">
        <w:t xml:space="preserve"> The Anti-</w:t>
      </w:r>
      <w:r w:rsidR="00D01D11" w:rsidRPr="00D317F3">
        <w:t>Bullying</w:t>
      </w:r>
      <w:r w:rsidRPr="00D317F3">
        <w:t xml:space="preserve"> Policy and Procedures</w:t>
      </w:r>
      <w:r w:rsidR="00876627">
        <w:t xml:space="preserve">, </w:t>
      </w:r>
      <w:r w:rsidRPr="00D317F3">
        <w:t>Whistle Blowing Policy</w:t>
      </w:r>
      <w:r w:rsidR="00876627">
        <w:t xml:space="preserve">, </w:t>
      </w:r>
      <w:r w:rsidRPr="00D317F3">
        <w:t>Disability Disclosure and Confidentiality Procedures</w:t>
      </w:r>
      <w:r w:rsidR="00876627">
        <w:t xml:space="preserve">, </w:t>
      </w:r>
      <w:r w:rsidRPr="00D317F3">
        <w:t xml:space="preserve">Staff Code of Conduct </w:t>
      </w:r>
      <w:r w:rsidR="00876627">
        <w:t xml:space="preserve">and the </w:t>
      </w:r>
      <w:r w:rsidRPr="00D317F3">
        <w:t>Prevent Strategy</w:t>
      </w:r>
      <w:r w:rsidR="00D01D11" w:rsidRPr="00D317F3">
        <w:t>.</w:t>
      </w:r>
    </w:p>
    <w:p w14:paraId="58ACC346" w14:textId="77777777" w:rsidR="00876627" w:rsidRPr="00D317F3" w:rsidRDefault="00876627" w:rsidP="00B14ADB">
      <w:pPr>
        <w:spacing w:after="0"/>
      </w:pPr>
    </w:p>
    <w:p w14:paraId="76CC3409" w14:textId="77777777" w:rsidR="00876627" w:rsidRDefault="008B5BAC" w:rsidP="00B14ADB">
      <w:pPr>
        <w:spacing w:after="0"/>
      </w:pPr>
      <w:r w:rsidRPr="00D317F3">
        <w:t xml:space="preserve">The purpose of this policy is to provide a framework that informs procedures relating to </w:t>
      </w:r>
      <w:proofErr w:type="spellStart"/>
      <w:r w:rsidRPr="00D317F3">
        <w:t>TrainPlus</w:t>
      </w:r>
      <w:r w:rsidR="00876627">
        <w:t>’s</w:t>
      </w:r>
      <w:proofErr w:type="spellEnd"/>
      <w:r w:rsidR="00876627">
        <w:t xml:space="preserve"> </w:t>
      </w:r>
      <w:r w:rsidRPr="00D317F3">
        <w:t xml:space="preserve">legal obligation to safeguard and protect children and vulnerable adults who are suffering forms of abuse as defined in the Children Act </w:t>
      </w:r>
      <w:r w:rsidR="008F35A2">
        <w:t>2004</w:t>
      </w:r>
      <w:r w:rsidRPr="00D317F3">
        <w:t xml:space="preserve">, through the application of principles outlined in the Children Act 2004, Children &amp; Young Person’s Act 2008 and Safeguarding Vulnerable Groups Act 2006. </w:t>
      </w:r>
    </w:p>
    <w:p w14:paraId="12F534C9" w14:textId="77777777" w:rsidR="00876627" w:rsidRDefault="00876627" w:rsidP="00B14ADB">
      <w:pPr>
        <w:spacing w:after="0"/>
      </w:pPr>
    </w:p>
    <w:p w14:paraId="63F6ABB4" w14:textId="6E789615" w:rsidR="00876627" w:rsidRDefault="008B5BAC" w:rsidP="00B14ADB">
      <w:pPr>
        <w:spacing w:after="0"/>
      </w:pPr>
      <w:r w:rsidRPr="00D317F3">
        <w:t xml:space="preserve">This policy provides clear direction to all members of </w:t>
      </w:r>
      <w:r w:rsidR="00B909F6" w:rsidRPr="00D317F3">
        <w:t xml:space="preserve">our administration, assessing and teaching team </w:t>
      </w:r>
      <w:r w:rsidRPr="00D317F3">
        <w:t xml:space="preserve">to ensure child protection and vulnerable adult concerns, referrals and monitoring of actions are handled sensitively, professionally and in ways that promote the welfare of the learners and support their needs </w:t>
      </w:r>
      <w:r w:rsidR="00876627">
        <w:t>ensuring</w:t>
      </w:r>
      <w:r w:rsidRPr="00D317F3">
        <w:t xml:space="preserve"> learners are encouraged to talk and are listened to. The policy also makes commitment to the development of good practice and sound procedures. Accordingly, all staff receive a copy of this policy and ‘Keeping Child</w:t>
      </w:r>
      <w:r w:rsidR="00B909F6" w:rsidRPr="00D317F3">
        <w:t>ren Safe in Education’</w:t>
      </w:r>
      <w:r w:rsidR="00E42528">
        <w:t xml:space="preserve"> 201</w:t>
      </w:r>
      <w:r w:rsidR="00CE60D5">
        <w:t>9</w:t>
      </w:r>
      <w:r w:rsidR="00B909F6" w:rsidRPr="00D317F3">
        <w:t xml:space="preserve">. </w:t>
      </w:r>
    </w:p>
    <w:p w14:paraId="09260A6F" w14:textId="77777777" w:rsidR="00876627" w:rsidRDefault="00876627" w:rsidP="00B14ADB">
      <w:pPr>
        <w:spacing w:after="0"/>
      </w:pPr>
    </w:p>
    <w:p w14:paraId="136B0956" w14:textId="77777777" w:rsidR="008B5BAC" w:rsidRPr="00D317F3" w:rsidRDefault="00B909F6" w:rsidP="00B14ADB">
      <w:pPr>
        <w:spacing w:after="0"/>
      </w:pPr>
      <w:r w:rsidRPr="00D317F3">
        <w:t>We</w:t>
      </w:r>
      <w:r w:rsidR="00D01D11" w:rsidRPr="00D317F3">
        <w:t xml:space="preserve"> recognise</w:t>
      </w:r>
      <w:r w:rsidR="008B5BAC" w:rsidRPr="00D317F3">
        <w:t xml:space="preserve"> that the welfare of the learner is paramount and that all learners regardless of </w:t>
      </w:r>
      <w:r w:rsidR="001956C1">
        <w:t>age, disability, gender reassignment, race, religion/belief, sex, sexual orientation, marriage and maternity</w:t>
      </w:r>
      <w:r w:rsidR="008B5BAC" w:rsidRPr="00D317F3">
        <w:t xml:space="preserve"> have the right to protection from all types of harm or abuse. Working in partnership with children, vulnerable adults, their parents, carers and other agencies is essential in promoting the welfare of individuals</w:t>
      </w:r>
      <w:r w:rsidR="001B5555">
        <w:t>.</w:t>
      </w:r>
    </w:p>
    <w:p w14:paraId="0C51E6E3" w14:textId="77777777" w:rsidR="00B909F6" w:rsidRPr="00D317F3" w:rsidRDefault="00B909F6" w:rsidP="00B14ADB">
      <w:pPr>
        <w:spacing w:after="0"/>
      </w:pPr>
    </w:p>
    <w:p w14:paraId="3D13403F" w14:textId="77777777" w:rsidR="00B14ADB" w:rsidRDefault="00B909F6" w:rsidP="00B14ADB">
      <w:pPr>
        <w:spacing w:after="0"/>
      </w:pPr>
      <w:r w:rsidRPr="00D317F3">
        <w:lastRenderedPageBreak/>
        <w:t>TrainPlus has a statutory duty to create a safe learning environment for all but specifically in relation to children and vulnerable adults under the Children Act 2004</w:t>
      </w:r>
      <w:r w:rsidR="001956C1">
        <w:t>;</w:t>
      </w:r>
      <w:r w:rsidRPr="00D317F3">
        <w:t xml:space="preserve"> the Education Act</w:t>
      </w:r>
      <w:r w:rsidR="001956C1">
        <w:t xml:space="preserve"> </w:t>
      </w:r>
      <w:r w:rsidRPr="00D317F3">
        <w:t>2011; the Further Education Regulations</w:t>
      </w:r>
      <w:r w:rsidR="001956C1">
        <w:t xml:space="preserve"> Act</w:t>
      </w:r>
      <w:r w:rsidRPr="00D317F3">
        <w:t xml:space="preserve"> 20</w:t>
      </w:r>
      <w:r w:rsidR="001956C1">
        <w:t>17</w:t>
      </w:r>
      <w:r w:rsidRPr="00D317F3">
        <w:t xml:space="preserve"> and the Safeguarding Vulnerable Groups Act 2006. It is the intention of this policy, and supporting procedures, to ensure that appropriate action is taken to discharge these duties. Further reference sources used in producing this policy and supporting procedures include; ‘Working Together to Safeguard Children’ (March 2015),</w:t>
      </w:r>
      <w:r>
        <w:t xml:space="preserve"> </w:t>
      </w:r>
      <w:r w:rsidR="00B14ADB">
        <w:t>‘Safeguarding Children and Safer Recruitment in Education’ (Dept. for Childre</w:t>
      </w:r>
      <w:r>
        <w:t xml:space="preserve">n, Schools and Families 2010), </w:t>
      </w:r>
      <w:r w:rsidR="00B14ADB">
        <w:t xml:space="preserve">Prevent Duty Guidance for England issued under section 29 of the Counter terrorism and security Act 2015. </w:t>
      </w:r>
    </w:p>
    <w:p w14:paraId="26948A0E" w14:textId="77777777" w:rsidR="001B5555" w:rsidRDefault="001B5555" w:rsidP="00B14ADB">
      <w:pPr>
        <w:spacing w:after="0"/>
      </w:pPr>
    </w:p>
    <w:p w14:paraId="2B80F468" w14:textId="77777777" w:rsidR="00B14ADB" w:rsidRDefault="00B14ADB" w:rsidP="00B14ADB">
      <w:pPr>
        <w:spacing w:after="0"/>
      </w:pPr>
      <w:r>
        <w:t xml:space="preserve">All complaints, allegations or suspicions of abuse will be dealt with due regard to </w:t>
      </w:r>
      <w:r w:rsidR="000F553F">
        <w:t>our</w:t>
      </w:r>
      <w:r>
        <w:t xml:space="preserve"> Safeguarding </w:t>
      </w:r>
      <w:r w:rsidR="000F553F">
        <w:t xml:space="preserve">of </w:t>
      </w:r>
      <w:r>
        <w:t xml:space="preserve">Children and Vulnerable Adults Policy. </w:t>
      </w:r>
    </w:p>
    <w:p w14:paraId="0D2D11E6" w14:textId="77777777" w:rsidR="00B909F6" w:rsidRDefault="00B909F6" w:rsidP="00B14ADB">
      <w:pPr>
        <w:spacing w:after="0"/>
      </w:pPr>
    </w:p>
    <w:p w14:paraId="15146F69" w14:textId="77777777" w:rsidR="00D01D11" w:rsidRDefault="00B909F6" w:rsidP="00B14ADB">
      <w:pPr>
        <w:spacing w:after="0"/>
      </w:pPr>
      <w:r w:rsidRPr="00D317F3">
        <w:t xml:space="preserve">TrainPlus has a statutory responsibility under the Education Act 2002 to: </w:t>
      </w:r>
    </w:p>
    <w:p w14:paraId="4C02D43A" w14:textId="77777777" w:rsidR="00D317F3" w:rsidRPr="00D317F3" w:rsidRDefault="00D317F3" w:rsidP="00B14ADB">
      <w:pPr>
        <w:spacing w:after="0"/>
      </w:pPr>
    </w:p>
    <w:p w14:paraId="2394A10B" w14:textId="77777777" w:rsidR="001B5555" w:rsidRDefault="00B909F6" w:rsidP="00B14ADB">
      <w:pPr>
        <w:spacing w:after="0"/>
      </w:pPr>
      <w:r w:rsidRPr="00D317F3">
        <w:t>Safeguard and promote the welfare of children</w:t>
      </w:r>
      <w:r w:rsidR="001B5555">
        <w:t>.</w:t>
      </w:r>
    </w:p>
    <w:p w14:paraId="17F2F306" w14:textId="003693AF" w:rsidR="00B909F6" w:rsidRDefault="00B909F6" w:rsidP="00B14ADB">
      <w:pPr>
        <w:spacing w:after="0"/>
      </w:pPr>
      <w:r w:rsidRPr="00D317F3">
        <w:t>Work together with other agencies to ensure adequate arrangements are in place to identify, assess and support those who are suffering from harm. The Statutory guidance ‘Working Together to Safeguard Children’ (2015) covers the legislative requirements and expectations on individual services to safeguard and promote the welfare of children. The statutory guidance ‘Keeping Children Safe in Education’ 201</w:t>
      </w:r>
      <w:r w:rsidR="00CE60D5">
        <w:t>9</w:t>
      </w:r>
      <w:r w:rsidRPr="00D317F3">
        <w:t xml:space="preserve"> is issued under section 175 of the Education Act 20</w:t>
      </w:r>
      <w:r w:rsidR="001F3E18">
        <w:t>11</w:t>
      </w:r>
      <w:r w:rsidRPr="00D317F3">
        <w:t>, the Education (Independent School Standards) (England) Regulations 2010 (as amended by SI 2012/2962) and the Education (</w:t>
      </w:r>
      <w:r w:rsidR="001B5555" w:rsidRPr="00D317F3">
        <w:t>Non-Maintained</w:t>
      </w:r>
      <w:r w:rsidRPr="00D317F3">
        <w:t xml:space="preserve"> Special Schools) (England) Regulations 2011. Schools and colleges must have regard to this guidance when carrying out their duties to safeguard and promote the welfare of children; along with non-statutory guidance ‘What to do if you are worried a child is being abused’ (March 2015) and ‘Information Sharing: advice for practitioners providing safeguarding services’ (March 2015). Safeguarding also covers vulnerability to violent extremism. Since 2011 when the Government published the Prevent Strategy which is part of CONTEST, the United Kingdom’s counter terrorism strategy, there has been an awareness of the specific need to safeguard children and young people from extremism and potential radicalisation. Section 26 of the Counter Terrorism and Security Act 2015 places a duty to have “due regard to the need to prevent people from being drawn into terrorism”. Safeguarding also encompasses issues such as learner health and safety, bullying, arrangements to meet medical need, provision of first aid, college security, access to and use of information technology</w:t>
      </w:r>
      <w:r w:rsidR="00D317F3" w:rsidRPr="00D317F3">
        <w:t>.</w:t>
      </w:r>
    </w:p>
    <w:p w14:paraId="5E61E05B" w14:textId="77777777" w:rsidR="00B14ADB" w:rsidRDefault="00B14ADB" w:rsidP="00B14ADB">
      <w:pPr>
        <w:spacing w:after="0"/>
      </w:pPr>
    </w:p>
    <w:p w14:paraId="6BE8DF38" w14:textId="77777777" w:rsidR="001B5555" w:rsidRDefault="001B5555" w:rsidP="00B14ADB">
      <w:pPr>
        <w:spacing w:after="0"/>
        <w:rPr>
          <w:b/>
          <w:sz w:val="28"/>
          <w:szCs w:val="28"/>
        </w:rPr>
      </w:pPr>
    </w:p>
    <w:p w14:paraId="5FC85137" w14:textId="77777777" w:rsidR="00B14ADB" w:rsidRPr="001B5555" w:rsidRDefault="00B14ADB" w:rsidP="00B14ADB">
      <w:pPr>
        <w:spacing w:after="0"/>
        <w:rPr>
          <w:b/>
          <w:sz w:val="28"/>
          <w:szCs w:val="28"/>
        </w:rPr>
      </w:pPr>
      <w:r w:rsidRPr="001B5555">
        <w:rPr>
          <w:b/>
          <w:sz w:val="28"/>
          <w:szCs w:val="28"/>
        </w:rPr>
        <w:t xml:space="preserve">2. Purpose </w:t>
      </w:r>
    </w:p>
    <w:p w14:paraId="22E09E26" w14:textId="77777777" w:rsidR="00B14ADB" w:rsidRDefault="00B14ADB" w:rsidP="00B14ADB">
      <w:pPr>
        <w:spacing w:after="0"/>
      </w:pPr>
    </w:p>
    <w:p w14:paraId="1E1FD240" w14:textId="77777777" w:rsidR="00B14ADB" w:rsidRDefault="00B14ADB" w:rsidP="00B14ADB">
      <w:pPr>
        <w:spacing w:after="0"/>
      </w:pPr>
      <w:r>
        <w:t xml:space="preserve"> The protection of children and the safeguarding of vulnerable adults are concerned with preventing emotional, physical or sexual abuse to learners whether that abuse is happening inside or outside </w:t>
      </w:r>
      <w:r w:rsidR="009A2495">
        <w:t>of our c</w:t>
      </w:r>
      <w:r>
        <w:t>en</w:t>
      </w:r>
      <w:r w:rsidR="003A73D4">
        <w:t>tre. This Policy sets out what we</w:t>
      </w:r>
      <w:r>
        <w:t xml:space="preserve"> are committed to do with regards to </w:t>
      </w:r>
      <w:r w:rsidR="003A73D4">
        <w:t>S</w:t>
      </w:r>
      <w:r>
        <w:t xml:space="preserve">afeguarding children and vulnerable adults. It is a contractual requirement for all </w:t>
      </w:r>
      <w:r w:rsidR="003A73D4">
        <w:t>staff/subcontractors</w:t>
      </w:r>
      <w:r>
        <w:t xml:space="preserve"> that this policy is adhered to. </w:t>
      </w:r>
    </w:p>
    <w:p w14:paraId="45D1AECD" w14:textId="77777777" w:rsidR="00B14ADB" w:rsidRDefault="00B14ADB" w:rsidP="00B14ADB">
      <w:pPr>
        <w:spacing w:after="0"/>
      </w:pPr>
    </w:p>
    <w:p w14:paraId="182BC83D" w14:textId="35A7AC0E" w:rsidR="00B14ADB" w:rsidRDefault="00B14ADB" w:rsidP="00B14ADB">
      <w:pPr>
        <w:spacing w:after="0"/>
      </w:pPr>
      <w:r>
        <w:lastRenderedPageBreak/>
        <w:t xml:space="preserve">This procedure seeks to promote the welfare of children and vulnerable adults by making clear the responsibilities of </w:t>
      </w:r>
      <w:r w:rsidR="0047087E">
        <w:t xml:space="preserve">all </w:t>
      </w:r>
      <w:r w:rsidR="000F553F">
        <w:t>staff</w:t>
      </w:r>
      <w:r w:rsidR="0047087E">
        <w:t>.</w:t>
      </w:r>
      <w:r w:rsidR="003A73D4">
        <w:t xml:space="preserve"> </w:t>
      </w:r>
    </w:p>
    <w:p w14:paraId="62AD96DD" w14:textId="77777777" w:rsidR="000F553F" w:rsidRDefault="000F553F" w:rsidP="00B14ADB">
      <w:pPr>
        <w:spacing w:after="0"/>
      </w:pPr>
    </w:p>
    <w:p w14:paraId="388179CC" w14:textId="77777777" w:rsidR="001B5555" w:rsidRDefault="001B5555" w:rsidP="00B14ADB">
      <w:pPr>
        <w:spacing w:after="0"/>
        <w:rPr>
          <w:b/>
          <w:sz w:val="28"/>
          <w:szCs w:val="28"/>
        </w:rPr>
      </w:pPr>
    </w:p>
    <w:p w14:paraId="5A2A54F5" w14:textId="77777777" w:rsidR="001B5555" w:rsidRDefault="001B5555" w:rsidP="00B14ADB">
      <w:pPr>
        <w:spacing w:after="0"/>
        <w:rPr>
          <w:b/>
          <w:sz w:val="28"/>
          <w:szCs w:val="28"/>
        </w:rPr>
      </w:pPr>
    </w:p>
    <w:p w14:paraId="250A30A5" w14:textId="77777777" w:rsidR="00B14ADB" w:rsidRPr="001B5555" w:rsidRDefault="00B14ADB" w:rsidP="00B14ADB">
      <w:pPr>
        <w:spacing w:after="0"/>
        <w:rPr>
          <w:b/>
          <w:sz w:val="28"/>
          <w:szCs w:val="28"/>
        </w:rPr>
      </w:pPr>
      <w:r w:rsidRPr="001B5555">
        <w:rPr>
          <w:b/>
          <w:sz w:val="28"/>
          <w:szCs w:val="28"/>
        </w:rPr>
        <w:t xml:space="preserve">3. Scope </w:t>
      </w:r>
    </w:p>
    <w:p w14:paraId="12F8E42A" w14:textId="77777777" w:rsidR="00B14ADB" w:rsidRDefault="00B14ADB" w:rsidP="00B14ADB">
      <w:pPr>
        <w:spacing w:after="0"/>
      </w:pPr>
    </w:p>
    <w:p w14:paraId="7155D7E7" w14:textId="77777777" w:rsidR="003A73D4" w:rsidRDefault="00B14ADB" w:rsidP="00B14ADB">
      <w:pPr>
        <w:spacing w:after="0"/>
      </w:pPr>
      <w:r>
        <w:t xml:space="preserve"> All </w:t>
      </w:r>
      <w:r w:rsidR="006140C6">
        <w:t xml:space="preserve">employees and freelance staff </w:t>
      </w:r>
      <w:r w:rsidR="003A73D4">
        <w:t>of</w:t>
      </w:r>
      <w:r>
        <w:t xml:space="preserve"> </w:t>
      </w:r>
      <w:r w:rsidR="003A73D4">
        <w:t xml:space="preserve">TrainPlus </w:t>
      </w:r>
      <w:r>
        <w:t xml:space="preserve">have a duty to comply with this Policy. </w:t>
      </w:r>
    </w:p>
    <w:p w14:paraId="05489F0D" w14:textId="77777777" w:rsidR="001B5555" w:rsidRDefault="001B5555" w:rsidP="00B14ADB">
      <w:pPr>
        <w:spacing w:after="0"/>
      </w:pPr>
    </w:p>
    <w:p w14:paraId="4E0A5903" w14:textId="77777777" w:rsidR="00B14ADB" w:rsidRPr="00D317F3" w:rsidRDefault="00B14ADB" w:rsidP="00B14ADB">
      <w:pPr>
        <w:spacing w:after="0"/>
      </w:pPr>
      <w:r w:rsidRPr="00D317F3">
        <w:t xml:space="preserve">This Safeguarding and Promoting the Welfare of Children and Vulnerable Adults Policy covers: </w:t>
      </w:r>
    </w:p>
    <w:p w14:paraId="7E05B721" w14:textId="77777777" w:rsidR="00B14ADB" w:rsidRDefault="00B14ADB" w:rsidP="001B5555">
      <w:pPr>
        <w:spacing w:after="0"/>
        <w:ind w:firstLine="360"/>
      </w:pPr>
      <w:r>
        <w:t xml:space="preserve">• </w:t>
      </w:r>
      <w:r w:rsidR="001B5555">
        <w:tab/>
      </w:r>
      <w:r>
        <w:t xml:space="preserve">Learners aged </w:t>
      </w:r>
      <w:r w:rsidR="003A73D4">
        <w:t>16 and 18</w:t>
      </w:r>
      <w:r>
        <w:t xml:space="preserve">. </w:t>
      </w:r>
    </w:p>
    <w:p w14:paraId="3C4F7489" w14:textId="77777777" w:rsidR="00B14ADB" w:rsidRDefault="00B14ADB" w:rsidP="001B5555">
      <w:pPr>
        <w:pStyle w:val="ListParagraph"/>
        <w:numPr>
          <w:ilvl w:val="0"/>
          <w:numId w:val="7"/>
        </w:numPr>
        <w:spacing w:after="0"/>
      </w:pPr>
      <w:r>
        <w:t xml:space="preserve">Learners who are eighteen years of age and over, and who either permanently or temporarily may </w:t>
      </w:r>
      <w:r w:rsidR="001B5555">
        <w:t>need</w:t>
      </w:r>
      <w:r>
        <w:t xml:space="preserve"> community care services by reasons of mental or other disability, age or illness and who are unable to take care of </w:t>
      </w:r>
      <w:r w:rsidR="001B5555">
        <w:t>themselves or</w:t>
      </w:r>
      <w:r>
        <w:t xml:space="preserve"> protect themselv</w:t>
      </w:r>
      <w:r w:rsidR="00D47209">
        <w:t xml:space="preserve">es against significant harm or </w:t>
      </w:r>
      <w:r>
        <w:t xml:space="preserve">exploitation. </w:t>
      </w:r>
    </w:p>
    <w:p w14:paraId="4F3675DF" w14:textId="3A8D3BF5" w:rsidR="00B14ADB" w:rsidRDefault="00B14ADB" w:rsidP="001B5555">
      <w:pPr>
        <w:pStyle w:val="ListParagraph"/>
        <w:numPr>
          <w:ilvl w:val="0"/>
          <w:numId w:val="6"/>
        </w:numPr>
        <w:spacing w:after="0"/>
      </w:pPr>
      <w:r>
        <w:t xml:space="preserve">All learners </w:t>
      </w:r>
      <w:r w:rsidR="001B5555">
        <w:t>regarding</w:t>
      </w:r>
      <w:r>
        <w:t xml:space="preserve"> Prevent</w:t>
      </w:r>
      <w:r w:rsidR="001B5555">
        <w:t xml:space="preserve"> w</w:t>
      </w:r>
      <w:r>
        <w:t xml:space="preserve">here there is concern </w:t>
      </w:r>
      <w:r w:rsidR="001B5555">
        <w:t>regarding</w:t>
      </w:r>
      <w:r>
        <w:t xml:space="preserve"> people who are at risk of being drawn into terrorist activity.</w:t>
      </w:r>
      <w:r w:rsidR="00D47209">
        <w:t xml:space="preserve"> </w:t>
      </w:r>
    </w:p>
    <w:p w14:paraId="11ACE522" w14:textId="510DB7A7" w:rsidR="00DE1A8A" w:rsidRDefault="00DE1A8A" w:rsidP="00DE1A8A">
      <w:pPr>
        <w:spacing w:after="0"/>
      </w:pPr>
    </w:p>
    <w:p w14:paraId="164B57B0" w14:textId="692E8647" w:rsidR="00DE1A8A" w:rsidRDefault="00DE1A8A" w:rsidP="00DE1A8A">
      <w:pPr>
        <w:spacing w:after="0"/>
      </w:pPr>
      <w:r w:rsidRPr="00DE1A8A">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r>
        <w:t>.</w:t>
      </w:r>
    </w:p>
    <w:p w14:paraId="38E23560" w14:textId="592666B6" w:rsidR="00DE1A8A" w:rsidRDefault="00DE1A8A" w:rsidP="00DE1A8A">
      <w:pPr>
        <w:spacing w:after="0"/>
      </w:pPr>
    </w:p>
    <w:p w14:paraId="781971AC" w14:textId="77777777" w:rsidR="004F085B" w:rsidRDefault="00DE1A8A" w:rsidP="00DE1A8A">
      <w:pPr>
        <w:spacing w:after="0"/>
      </w:pPr>
      <w:r w:rsidRPr="00DE1A8A">
        <w:t xml:space="preserve">Where a staff member feels unable to raise an issue with their employer, or feels that their genuine concerns are not being addressed, other whistleblowing channels </w:t>
      </w:r>
      <w:r>
        <w:t>are</w:t>
      </w:r>
      <w:r w:rsidRPr="00DE1A8A">
        <w:t xml:space="preserve"> open to them: </w:t>
      </w:r>
    </w:p>
    <w:p w14:paraId="7193ECAE" w14:textId="52EBD209" w:rsidR="004F085B" w:rsidRDefault="00DE1A8A" w:rsidP="004F085B">
      <w:pPr>
        <w:pStyle w:val="ListParagraph"/>
        <w:numPr>
          <w:ilvl w:val="0"/>
          <w:numId w:val="6"/>
        </w:numPr>
        <w:spacing w:after="0"/>
      </w:pPr>
      <w:r w:rsidRPr="00DE1A8A">
        <w:t xml:space="preserve">general guidance on whistleblowing can be found via: Advice on Whistleblowing; </w:t>
      </w:r>
    </w:p>
    <w:p w14:paraId="313F2EDB" w14:textId="5517C059" w:rsidR="00DE1A8A" w:rsidRDefault="00DE1A8A" w:rsidP="004F085B">
      <w:pPr>
        <w:pStyle w:val="ListParagraph"/>
        <w:numPr>
          <w:ilvl w:val="0"/>
          <w:numId w:val="6"/>
        </w:numPr>
        <w:spacing w:after="0"/>
      </w:pPr>
      <w:r w:rsidRPr="00DE1A8A">
        <w:t>the NSPCC’s what you can do to report abuse</w:t>
      </w:r>
      <w:r w:rsidR="004F085B">
        <w:t xml:space="preserve"> </w:t>
      </w:r>
      <w:r w:rsidRPr="00DE1A8A">
        <w:t>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14:paraId="7754DE80" w14:textId="77777777" w:rsidR="00B14ADB" w:rsidRDefault="00B14ADB" w:rsidP="00B14ADB">
      <w:pPr>
        <w:spacing w:after="0"/>
      </w:pPr>
    </w:p>
    <w:p w14:paraId="0DE8C353" w14:textId="77777777" w:rsidR="00B14ADB" w:rsidRPr="001B5555" w:rsidRDefault="00B14ADB" w:rsidP="00B14ADB">
      <w:pPr>
        <w:spacing w:after="0"/>
        <w:rPr>
          <w:b/>
          <w:sz w:val="28"/>
          <w:szCs w:val="28"/>
        </w:rPr>
      </w:pPr>
      <w:r w:rsidRPr="001B5555">
        <w:rPr>
          <w:b/>
          <w:sz w:val="28"/>
          <w:szCs w:val="28"/>
        </w:rPr>
        <w:t xml:space="preserve">4. Safeguarding and Protection Procedures </w:t>
      </w:r>
    </w:p>
    <w:p w14:paraId="3599ED24" w14:textId="77777777" w:rsidR="00B14ADB" w:rsidRDefault="00B14ADB" w:rsidP="00B14ADB">
      <w:pPr>
        <w:spacing w:after="0"/>
      </w:pPr>
    </w:p>
    <w:p w14:paraId="6D2B5B70" w14:textId="77777777" w:rsidR="001B5555" w:rsidRDefault="00B14ADB" w:rsidP="00B14ADB">
      <w:pPr>
        <w:spacing w:after="0"/>
        <w:rPr>
          <w:b/>
        </w:rPr>
      </w:pPr>
      <w:r w:rsidRPr="00D317F3">
        <w:t xml:space="preserve"> </w:t>
      </w:r>
      <w:r w:rsidR="001B5555" w:rsidRPr="00D90DC7">
        <w:rPr>
          <w:b/>
        </w:rPr>
        <w:t>4.1:</w:t>
      </w:r>
      <w:r w:rsidR="001B5555" w:rsidRPr="00D90DC7">
        <w:rPr>
          <w:b/>
        </w:rPr>
        <w:tab/>
      </w:r>
      <w:r w:rsidRPr="00D90DC7">
        <w:rPr>
          <w:b/>
        </w:rPr>
        <w:t>Members of Centre Staff and Disclosures of Abuse, Safeguarding or Prevent Concerns by Learner</w:t>
      </w:r>
      <w:r w:rsidR="009A2495" w:rsidRPr="00D90DC7">
        <w:rPr>
          <w:b/>
        </w:rPr>
        <w:t>s</w:t>
      </w:r>
      <w:r w:rsidR="009A2495">
        <w:rPr>
          <w:b/>
        </w:rPr>
        <w:t xml:space="preserve">. </w:t>
      </w:r>
    </w:p>
    <w:p w14:paraId="335FBDF7" w14:textId="77777777" w:rsidR="00B14ADB" w:rsidRPr="009A2495" w:rsidRDefault="00B14ADB" w:rsidP="00B14ADB">
      <w:pPr>
        <w:spacing w:after="0"/>
        <w:rPr>
          <w:b/>
        </w:rPr>
      </w:pPr>
      <w:r>
        <w:t xml:space="preserve">A learner may disclose abuse or fear of abuse or a safeguarding cause for concern to any member of staff at any time. When this happens, they must follow the procedure set out below. </w:t>
      </w:r>
    </w:p>
    <w:p w14:paraId="7B078452" w14:textId="77777777" w:rsidR="00B14ADB" w:rsidRDefault="00B14ADB" w:rsidP="00B14ADB">
      <w:pPr>
        <w:spacing w:after="0"/>
      </w:pPr>
    </w:p>
    <w:p w14:paraId="6A6C2497" w14:textId="4D552593" w:rsidR="00B14ADB" w:rsidRDefault="00B14ADB" w:rsidP="00B14ADB">
      <w:pPr>
        <w:spacing w:after="0"/>
      </w:pPr>
      <w:r>
        <w:t xml:space="preserve"> 4.1.1</w:t>
      </w:r>
      <w:r w:rsidR="001B5555">
        <w:t>:</w:t>
      </w:r>
      <w:r w:rsidR="001B5555">
        <w:tab/>
      </w:r>
      <w:r>
        <w:t xml:space="preserve">If a child/vulnerable adult learner say they have been abused or at risk due to a safeguarding concern report this as soon as possible, and within 24 hours to the </w:t>
      </w:r>
      <w:r w:rsidR="001B5555">
        <w:t>Designated Safeguarding Person</w:t>
      </w:r>
      <w:r>
        <w:t xml:space="preserve"> with responsibility for Safeguarding using the form attached in </w:t>
      </w:r>
      <w:r w:rsidR="008A60B5">
        <w:rPr>
          <w:b/>
        </w:rPr>
        <w:t>Appendix 4</w:t>
      </w:r>
      <w:r>
        <w:t xml:space="preserve">. </w:t>
      </w:r>
    </w:p>
    <w:p w14:paraId="51C496C9" w14:textId="77777777" w:rsidR="00B14ADB" w:rsidRDefault="00B14ADB" w:rsidP="00B14ADB">
      <w:pPr>
        <w:spacing w:after="0"/>
      </w:pPr>
    </w:p>
    <w:p w14:paraId="7DD9865E" w14:textId="77777777" w:rsidR="00B14ADB" w:rsidRDefault="00B14ADB" w:rsidP="00B14ADB">
      <w:pPr>
        <w:spacing w:after="0"/>
      </w:pPr>
      <w:r>
        <w:lastRenderedPageBreak/>
        <w:t>4.1.2</w:t>
      </w:r>
      <w:r w:rsidR="001B5555">
        <w:t>:</w:t>
      </w:r>
      <w:r w:rsidR="001B5555">
        <w:tab/>
      </w:r>
      <w:r>
        <w:t xml:space="preserve">When a learner discloses abuse or a safeguarding cause for concern, talk to the learner with tact and sympathy. The learner has a right to expect their situation to be dealt with sensitively and sympathetically. For guidance on types of abuse, please see </w:t>
      </w:r>
      <w:r w:rsidRPr="001B5555">
        <w:rPr>
          <w:b/>
        </w:rPr>
        <w:t>Appendix 1.</w:t>
      </w:r>
      <w:r>
        <w:t xml:space="preserve"> </w:t>
      </w:r>
    </w:p>
    <w:p w14:paraId="1D04ACD3" w14:textId="77777777" w:rsidR="00B14ADB" w:rsidRDefault="00B14ADB" w:rsidP="00B14ADB">
      <w:pPr>
        <w:spacing w:after="0"/>
      </w:pPr>
    </w:p>
    <w:p w14:paraId="5766EB0D" w14:textId="60FD8CA7" w:rsidR="00B14ADB" w:rsidRDefault="00B14ADB" w:rsidP="00B14ADB">
      <w:pPr>
        <w:spacing w:after="0"/>
      </w:pPr>
      <w:r>
        <w:t>4.1.3</w:t>
      </w:r>
      <w:r w:rsidR="001B5555">
        <w:t>:</w:t>
      </w:r>
      <w:r w:rsidR="001B5555">
        <w:tab/>
      </w:r>
      <w:r>
        <w:t xml:space="preserve">Do not offer confidentiality. Make the child/vulnerable adult learner aware as early as possible that you will need to contact the Designated </w:t>
      </w:r>
      <w:r w:rsidR="001B5555">
        <w:t>Safeguarding Person</w:t>
      </w:r>
      <w:r>
        <w:t xml:space="preserve">. Reassure them that only those who 'need to know' will be given the information. For guidance on how to conduct the conversation with the learner please see </w:t>
      </w:r>
      <w:r w:rsidR="008A60B5">
        <w:rPr>
          <w:b/>
        </w:rPr>
        <w:t>Appendix 3</w:t>
      </w:r>
      <w:r w:rsidRPr="004A35F1">
        <w:rPr>
          <w:b/>
        </w:rPr>
        <w:t>.</w:t>
      </w:r>
      <w:r>
        <w:t xml:space="preserve"> </w:t>
      </w:r>
    </w:p>
    <w:p w14:paraId="225427BE" w14:textId="77777777" w:rsidR="00B14ADB" w:rsidRDefault="00B14ADB" w:rsidP="00B14ADB">
      <w:pPr>
        <w:spacing w:after="0"/>
      </w:pPr>
    </w:p>
    <w:p w14:paraId="11856B95" w14:textId="77777777" w:rsidR="00B14ADB" w:rsidRDefault="00B14ADB" w:rsidP="00B14ADB">
      <w:pPr>
        <w:spacing w:after="0"/>
      </w:pPr>
      <w:r>
        <w:t>4.1.4</w:t>
      </w:r>
      <w:r w:rsidR="004A35F1">
        <w:t>:</w:t>
      </w:r>
      <w:r w:rsidR="004A35F1">
        <w:tab/>
      </w:r>
      <w:r>
        <w:t xml:space="preserve">Do not ask the learner to make a written statement. </w:t>
      </w:r>
    </w:p>
    <w:p w14:paraId="467CF883" w14:textId="77777777" w:rsidR="00B14ADB" w:rsidRDefault="00B14ADB" w:rsidP="00B14ADB">
      <w:pPr>
        <w:spacing w:after="0"/>
      </w:pPr>
    </w:p>
    <w:p w14:paraId="43569B12" w14:textId="565263AA" w:rsidR="00B14ADB" w:rsidRDefault="00B14ADB" w:rsidP="00B14ADB">
      <w:pPr>
        <w:spacing w:after="0"/>
      </w:pPr>
      <w:r>
        <w:t xml:space="preserve"> 4.1.5</w:t>
      </w:r>
      <w:r w:rsidR="004A35F1">
        <w:t>:</w:t>
      </w:r>
      <w:r w:rsidR="004A35F1">
        <w:tab/>
      </w:r>
      <w:r>
        <w:t xml:space="preserve">Make a full written record as soon as possible, including date, time, location of incident, full factual details of the cause for concern or disclosure from the learner and the action you have taken (using the form in </w:t>
      </w:r>
      <w:r w:rsidR="008A60B5">
        <w:rPr>
          <w:b/>
        </w:rPr>
        <w:t>Appendix 4</w:t>
      </w:r>
      <w:r>
        <w:t xml:space="preserve">) and inform the Designated </w:t>
      </w:r>
      <w:r w:rsidR="004A35F1">
        <w:t>Safeguarding Person</w:t>
      </w:r>
      <w:r>
        <w:t xml:space="preserve">. </w:t>
      </w:r>
    </w:p>
    <w:p w14:paraId="6C87E770" w14:textId="77777777" w:rsidR="0075412F" w:rsidRDefault="0075412F" w:rsidP="00B14ADB">
      <w:pPr>
        <w:spacing w:after="0"/>
      </w:pPr>
    </w:p>
    <w:p w14:paraId="34C6B517" w14:textId="20EBECF4" w:rsidR="00B14ADB" w:rsidRDefault="00B14ADB" w:rsidP="00B14ADB">
      <w:pPr>
        <w:spacing w:after="0"/>
      </w:pPr>
      <w:r>
        <w:t>4.1.6</w:t>
      </w:r>
      <w:r w:rsidR="004A35F1">
        <w:t>:</w:t>
      </w:r>
      <w:r w:rsidR="004A35F1">
        <w:tab/>
      </w:r>
      <w:r>
        <w:t xml:space="preserve">A learner may disclose to you that another learner or other learners are being abused or that they have been abusing someone. In both cases, points 4.1.1 to 4.1.5 apply and the form attached as </w:t>
      </w:r>
      <w:r w:rsidR="008A60B5">
        <w:rPr>
          <w:b/>
        </w:rPr>
        <w:t>Appendix 4</w:t>
      </w:r>
      <w:r>
        <w:t xml:space="preserve"> must be filled in as instructed on the form. </w:t>
      </w:r>
    </w:p>
    <w:p w14:paraId="461E0181" w14:textId="77777777" w:rsidR="00B14ADB" w:rsidRDefault="00B14ADB" w:rsidP="00B14ADB">
      <w:pPr>
        <w:spacing w:after="0"/>
      </w:pPr>
    </w:p>
    <w:p w14:paraId="082C9D04" w14:textId="77777777" w:rsidR="004A35F1" w:rsidRDefault="004A35F1" w:rsidP="00B14ADB">
      <w:pPr>
        <w:spacing w:after="0"/>
      </w:pPr>
    </w:p>
    <w:p w14:paraId="32904C30" w14:textId="77777777" w:rsidR="00B14ADB" w:rsidRPr="00D90DC7" w:rsidRDefault="00B14ADB" w:rsidP="00B14ADB">
      <w:pPr>
        <w:spacing w:after="0"/>
        <w:rPr>
          <w:b/>
        </w:rPr>
      </w:pPr>
      <w:r w:rsidRPr="00D317F3">
        <w:t xml:space="preserve"> </w:t>
      </w:r>
      <w:r w:rsidRPr="00D90DC7">
        <w:rPr>
          <w:b/>
        </w:rPr>
        <w:t>4.2</w:t>
      </w:r>
      <w:r w:rsidR="004A35F1" w:rsidRPr="00D90DC7">
        <w:rPr>
          <w:b/>
        </w:rPr>
        <w:t>:</w:t>
      </w:r>
      <w:r w:rsidR="004A35F1" w:rsidRPr="00D90DC7">
        <w:rPr>
          <w:b/>
        </w:rPr>
        <w:tab/>
      </w:r>
      <w:r w:rsidRPr="00D90DC7">
        <w:rPr>
          <w:b/>
        </w:rPr>
        <w:t>Suspected abuse or safeguarding concern not disclosed by a learner</w:t>
      </w:r>
      <w:r w:rsidR="004A35F1" w:rsidRPr="00D90DC7">
        <w:rPr>
          <w:b/>
        </w:rPr>
        <w:t>.</w:t>
      </w:r>
    </w:p>
    <w:p w14:paraId="64C7ADF1" w14:textId="673C686C" w:rsidR="00B14ADB" w:rsidRDefault="003A73D4" w:rsidP="00B14ADB">
      <w:pPr>
        <w:spacing w:after="0"/>
      </w:pPr>
      <w:r>
        <w:t xml:space="preserve">TrainPlus </w:t>
      </w:r>
      <w:r w:rsidR="00B14ADB">
        <w:t xml:space="preserve">recognises that children, young people and vulnerable adults cannot be expected to raise concerns in an environment where staff fail to do so. If you have suspicions that a learner is being abused or is at risk due to a safeguarding </w:t>
      </w:r>
      <w:r w:rsidR="0047087E">
        <w:t>issue,</w:t>
      </w:r>
      <w:r w:rsidR="00B14ADB">
        <w:t xml:space="preserve"> but they are keeping it to themselves, do not hesitate to disclose your suspicion to the Designated </w:t>
      </w:r>
      <w:r w:rsidR="004A35F1">
        <w:t>Safeguarding Person</w:t>
      </w:r>
      <w:r w:rsidR="00B14ADB">
        <w:t xml:space="preserve"> using the form in </w:t>
      </w:r>
      <w:r w:rsidR="008A60B5">
        <w:rPr>
          <w:b/>
        </w:rPr>
        <w:t>Appendix 4</w:t>
      </w:r>
      <w:r w:rsidR="00B14ADB">
        <w:t xml:space="preserve">. </w:t>
      </w:r>
    </w:p>
    <w:p w14:paraId="5B68F4F4" w14:textId="77777777" w:rsidR="00B14ADB" w:rsidRDefault="00B14ADB" w:rsidP="00B14ADB">
      <w:pPr>
        <w:spacing w:after="0"/>
      </w:pPr>
    </w:p>
    <w:p w14:paraId="648A1EE3" w14:textId="77777777" w:rsidR="00B14ADB" w:rsidRPr="00D90DC7" w:rsidRDefault="00B14ADB" w:rsidP="00B14ADB">
      <w:pPr>
        <w:spacing w:after="0"/>
        <w:rPr>
          <w:b/>
        </w:rPr>
      </w:pPr>
      <w:r w:rsidRPr="00D90DC7">
        <w:rPr>
          <w:b/>
        </w:rPr>
        <w:t>4.3</w:t>
      </w:r>
      <w:r w:rsidR="004A35F1" w:rsidRPr="00D90DC7">
        <w:rPr>
          <w:b/>
        </w:rPr>
        <w:t>:</w:t>
      </w:r>
      <w:r w:rsidR="004A35F1" w:rsidRPr="00D90DC7">
        <w:rPr>
          <w:b/>
        </w:rPr>
        <w:tab/>
      </w:r>
      <w:r w:rsidRPr="00D90DC7">
        <w:rPr>
          <w:b/>
        </w:rPr>
        <w:t xml:space="preserve">The Designated </w:t>
      </w:r>
      <w:r w:rsidR="004A35F1" w:rsidRPr="00D90DC7">
        <w:rPr>
          <w:b/>
        </w:rPr>
        <w:t>Safeguarding Person a</w:t>
      </w:r>
      <w:r w:rsidRPr="00D90DC7">
        <w:rPr>
          <w:b/>
        </w:rPr>
        <w:t>nd Disclos</w:t>
      </w:r>
      <w:r w:rsidR="00D47209" w:rsidRPr="00D90DC7">
        <w:rPr>
          <w:b/>
        </w:rPr>
        <w:t xml:space="preserve">ures of Abuse, Safeguarding or </w:t>
      </w:r>
      <w:r w:rsidRPr="00D90DC7">
        <w:rPr>
          <w:b/>
        </w:rPr>
        <w:t>Prevent Cause for Concern</w:t>
      </w:r>
      <w:r w:rsidR="004A35F1" w:rsidRPr="00D90DC7">
        <w:rPr>
          <w:b/>
        </w:rPr>
        <w:t>.</w:t>
      </w:r>
    </w:p>
    <w:p w14:paraId="21CFDA09" w14:textId="046C68F7" w:rsidR="00B14ADB" w:rsidRDefault="00B14ADB" w:rsidP="00B14ADB">
      <w:pPr>
        <w:spacing w:after="0"/>
      </w:pPr>
      <w:r>
        <w:t>4.3.1</w:t>
      </w:r>
      <w:r w:rsidR="004A35F1">
        <w:t>:</w:t>
      </w:r>
      <w:r w:rsidR="004A35F1">
        <w:tab/>
      </w:r>
      <w:r>
        <w:t>On receiving a completed form (</w:t>
      </w:r>
      <w:r w:rsidR="008A60B5">
        <w:rPr>
          <w:b/>
        </w:rPr>
        <w:t>Appendix 4</w:t>
      </w:r>
      <w:r>
        <w:t xml:space="preserve">) reporting alleged abuse or safeguarding cause for concern the </w:t>
      </w:r>
      <w:r w:rsidR="004A35F1">
        <w:t>Designated Safeguarding Person</w:t>
      </w:r>
      <w:r>
        <w:t xml:space="preserve"> will decide, in consultation with the </w:t>
      </w:r>
      <w:r w:rsidR="006140C6">
        <w:t>Directors</w:t>
      </w:r>
      <w:r>
        <w:t>, whether to report the</w:t>
      </w:r>
      <w:r w:rsidR="006140C6">
        <w:t xml:space="preserve"> matter </w:t>
      </w:r>
      <w:r w:rsidR="0047087E">
        <w:t xml:space="preserve">to the Essex Safeguarding Children Board </w:t>
      </w:r>
      <w:hyperlink r:id="rId9" w:history="1">
        <w:r w:rsidR="004F085B" w:rsidRPr="00C45095">
          <w:rPr>
            <w:rStyle w:val="Hyperlink"/>
          </w:rPr>
          <w:t>http://www.escb.co.uk/1129</w:t>
        </w:r>
      </w:hyperlink>
      <w:r w:rsidR="0047087E">
        <w:t xml:space="preserve"> or Essex Safeguarding Adults Board </w:t>
      </w:r>
      <w:hyperlink r:id="rId10" w:history="1">
        <w:r w:rsidR="0047087E">
          <w:rPr>
            <w:rStyle w:val="Hyperlink"/>
          </w:rPr>
          <w:t>http://www.essexsab.org.uk/</w:t>
        </w:r>
      </w:hyperlink>
      <w:r w:rsidR="004F085B">
        <w:t xml:space="preserve"> or Clinical </w:t>
      </w:r>
      <w:proofErr w:type="spellStart"/>
      <w:r w:rsidR="004F085B">
        <w:t>Commisioning</w:t>
      </w:r>
      <w:proofErr w:type="spellEnd"/>
      <w:r w:rsidR="004F085B">
        <w:t xml:space="preserve"> Group </w:t>
      </w:r>
      <w:hyperlink r:id="rId11" w:history="1">
        <w:r w:rsidR="004F085B" w:rsidRPr="00C45095">
          <w:rPr>
            <w:rStyle w:val="Hyperlink"/>
          </w:rPr>
          <w:t>https://midessexccg.nhs.uk/</w:t>
        </w:r>
      </w:hyperlink>
      <w:r w:rsidR="004F085B">
        <w:t xml:space="preserve"> (the three safeguarding partners).</w:t>
      </w:r>
      <w:r>
        <w:t xml:space="preserve"> For learners who are able to make choices and decisions, information must not be passed on to external authorities unless the learner agrees or unless the Designated </w:t>
      </w:r>
      <w:r w:rsidR="004A35F1">
        <w:t xml:space="preserve">Safeguarding </w:t>
      </w:r>
      <w:r>
        <w:t xml:space="preserve">Officer is satisfied that there is a serious risk of harm to self or others. Social Services or the Police will </w:t>
      </w:r>
      <w:proofErr w:type="gramStart"/>
      <w:r>
        <w:t>conduct an investigation</w:t>
      </w:r>
      <w:proofErr w:type="gramEnd"/>
      <w:r>
        <w:t xml:space="preserve">. </w:t>
      </w:r>
    </w:p>
    <w:p w14:paraId="3DEC5081" w14:textId="77777777" w:rsidR="00B14ADB" w:rsidRDefault="00B14ADB" w:rsidP="00B14ADB">
      <w:pPr>
        <w:spacing w:after="0"/>
      </w:pPr>
    </w:p>
    <w:p w14:paraId="2DD93869" w14:textId="0A9BC4DF" w:rsidR="00B14ADB" w:rsidRDefault="00B14ADB" w:rsidP="00B14ADB">
      <w:pPr>
        <w:spacing w:after="0"/>
      </w:pPr>
      <w:r>
        <w:t>4.3.</w:t>
      </w:r>
      <w:r w:rsidR="004A35F1">
        <w:t>2:</w:t>
      </w:r>
      <w:r w:rsidR="004A35F1">
        <w:tab/>
      </w:r>
      <w:r>
        <w:t xml:space="preserve">The Designated </w:t>
      </w:r>
      <w:r w:rsidR="004A35F1">
        <w:t>Safeguarding Person</w:t>
      </w:r>
      <w:r>
        <w:t xml:space="preserve"> will </w:t>
      </w:r>
      <w:r w:rsidR="00385AD4">
        <w:t xml:space="preserve">decide </w:t>
      </w:r>
      <w:r>
        <w:t xml:space="preserve">what action will be taken to inform the parents/guardian or carer of the learner and a note of that conversation will be made, together with confirmation of any steps </w:t>
      </w:r>
      <w:r w:rsidR="003A73D4">
        <w:t xml:space="preserve">TrainPlus </w:t>
      </w:r>
      <w:r>
        <w:t xml:space="preserve">has agreed to take regarding interviews or retaining control until the appropriate person arrives. </w:t>
      </w:r>
    </w:p>
    <w:p w14:paraId="0155DBEE" w14:textId="77777777" w:rsidR="00B14ADB" w:rsidRDefault="00B14ADB" w:rsidP="00B14ADB">
      <w:pPr>
        <w:spacing w:after="0"/>
      </w:pPr>
    </w:p>
    <w:p w14:paraId="55E2ED63" w14:textId="77777777" w:rsidR="00B14ADB" w:rsidRDefault="00B14ADB" w:rsidP="00B14ADB">
      <w:pPr>
        <w:spacing w:after="0"/>
      </w:pPr>
      <w:r>
        <w:t>4.3.3</w:t>
      </w:r>
      <w:r w:rsidR="004A35F1">
        <w:t>:</w:t>
      </w:r>
      <w:r w:rsidR="004A35F1">
        <w:tab/>
      </w:r>
      <w:r>
        <w:t xml:space="preserve">A written record of the date and time of the report will be </w:t>
      </w:r>
      <w:r w:rsidR="00D90DC7">
        <w:t>made,</w:t>
      </w:r>
      <w:r>
        <w:t xml:space="preserve"> and the report will include the name and position of the person to whom the matter is reported. The telephone report will be </w:t>
      </w:r>
      <w:r>
        <w:lastRenderedPageBreak/>
        <w:t xml:space="preserve">confirmed in writing to the </w:t>
      </w:r>
      <w:r w:rsidR="006140C6">
        <w:t xml:space="preserve">College partner </w:t>
      </w:r>
      <w:r w:rsidR="004A35F1">
        <w:t xml:space="preserve">(where applicable) </w:t>
      </w:r>
      <w:r>
        <w:t xml:space="preserve">within 48 hours. The confirmation may be handwritten, posted or </w:t>
      </w:r>
      <w:r w:rsidR="004A35F1">
        <w:t>emailed (encryption must be used)</w:t>
      </w:r>
      <w:r>
        <w:t xml:space="preserve"> but, in any event, a copy of the letter will be kept </w:t>
      </w:r>
      <w:r w:rsidR="00D90DC7">
        <w:t>(confidentially)</w:t>
      </w:r>
      <w:r>
        <w:t xml:space="preserve">on the learner's file. </w:t>
      </w:r>
    </w:p>
    <w:p w14:paraId="7DB9C415" w14:textId="77777777" w:rsidR="00B14ADB" w:rsidRDefault="00B14ADB" w:rsidP="00B14ADB">
      <w:pPr>
        <w:spacing w:after="0"/>
      </w:pPr>
    </w:p>
    <w:p w14:paraId="5AA44C1E" w14:textId="77777777" w:rsidR="00B14ADB" w:rsidRDefault="00B14ADB" w:rsidP="00B14ADB">
      <w:pPr>
        <w:spacing w:after="0"/>
      </w:pPr>
      <w:r>
        <w:t>4.3.4</w:t>
      </w:r>
      <w:r w:rsidR="00D90DC7">
        <w:t>:</w:t>
      </w:r>
      <w:r w:rsidR="00D90DC7">
        <w:tab/>
      </w:r>
      <w:r>
        <w:t xml:space="preserve">The Designated </w:t>
      </w:r>
      <w:r w:rsidR="00D90DC7">
        <w:t>Safeguarding Person</w:t>
      </w:r>
      <w:r>
        <w:t xml:space="preserve"> will notify the </w:t>
      </w:r>
      <w:r w:rsidR="006140C6">
        <w:t>Directors</w:t>
      </w:r>
      <w:r>
        <w:t xml:space="preserve"> as soon as practicable and in any event within 48 hours of the initial concern arising. </w:t>
      </w:r>
    </w:p>
    <w:p w14:paraId="6C0909B7" w14:textId="77777777" w:rsidR="00B14ADB" w:rsidRDefault="00B14ADB" w:rsidP="00B14ADB">
      <w:pPr>
        <w:spacing w:after="0"/>
      </w:pPr>
    </w:p>
    <w:p w14:paraId="31C6A41F" w14:textId="77777777" w:rsidR="00B14ADB" w:rsidRDefault="006140C6" w:rsidP="00B14ADB">
      <w:pPr>
        <w:spacing w:after="0"/>
      </w:pPr>
      <w:r>
        <w:t>4.3.5</w:t>
      </w:r>
      <w:r w:rsidR="00D90DC7">
        <w:t>:</w:t>
      </w:r>
      <w:r w:rsidR="00D90DC7">
        <w:tab/>
      </w:r>
      <w:r w:rsidR="00B14ADB">
        <w:t xml:space="preserve">Written Records - The Designated </w:t>
      </w:r>
      <w:r w:rsidR="00D90DC7">
        <w:t>Safeguarding Person</w:t>
      </w:r>
      <w:r w:rsidR="00B14ADB">
        <w:t xml:space="preserve"> will</w:t>
      </w:r>
      <w:r w:rsidR="005B6577">
        <w:t xml:space="preserve"> complete a written report and retain</w:t>
      </w:r>
      <w:r w:rsidR="00B14ADB">
        <w:t xml:space="preserve"> a copy of: </w:t>
      </w:r>
    </w:p>
    <w:p w14:paraId="2C930FCE" w14:textId="77777777" w:rsidR="00B14ADB" w:rsidRDefault="00B14ADB" w:rsidP="00B14ADB">
      <w:pPr>
        <w:spacing w:after="0"/>
      </w:pPr>
      <w:r>
        <w:t xml:space="preserve">• The report. </w:t>
      </w:r>
    </w:p>
    <w:p w14:paraId="20D223CF" w14:textId="77777777" w:rsidR="00B14ADB" w:rsidRDefault="00B14ADB" w:rsidP="00B14ADB">
      <w:pPr>
        <w:spacing w:after="0"/>
      </w:pPr>
      <w:r>
        <w:t xml:space="preserve">• Any notes, memoranda or correspondence dealing with the matter Copies of reports, notes etc should be kept securely locked at all </w:t>
      </w:r>
      <w:proofErr w:type="gramStart"/>
      <w:r>
        <w:t>times, and</w:t>
      </w:r>
      <w:proofErr w:type="gramEnd"/>
      <w:r>
        <w:t xml:space="preserve"> kept for a period of 7 years. </w:t>
      </w:r>
    </w:p>
    <w:p w14:paraId="38B48B19" w14:textId="77777777" w:rsidR="00B14ADB" w:rsidRDefault="00B14ADB" w:rsidP="00B14ADB">
      <w:pPr>
        <w:spacing w:after="0"/>
      </w:pPr>
    </w:p>
    <w:p w14:paraId="01492231" w14:textId="77777777" w:rsidR="00B14ADB" w:rsidRDefault="00B14ADB" w:rsidP="00B14ADB">
      <w:pPr>
        <w:spacing w:after="0"/>
        <w:rPr>
          <w:b/>
          <w:sz w:val="28"/>
          <w:szCs w:val="28"/>
        </w:rPr>
      </w:pPr>
      <w:r w:rsidRPr="00D90DC7">
        <w:rPr>
          <w:b/>
          <w:sz w:val="28"/>
          <w:szCs w:val="28"/>
        </w:rPr>
        <w:t xml:space="preserve">5. Prevent </w:t>
      </w:r>
    </w:p>
    <w:p w14:paraId="6DB158B0" w14:textId="77777777" w:rsidR="00D90DC7" w:rsidRPr="00D90DC7" w:rsidRDefault="00D90DC7" w:rsidP="00B14ADB">
      <w:pPr>
        <w:spacing w:after="0"/>
        <w:rPr>
          <w:b/>
          <w:sz w:val="28"/>
          <w:szCs w:val="28"/>
        </w:rPr>
      </w:pPr>
    </w:p>
    <w:p w14:paraId="47A43C31" w14:textId="77777777" w:rsidR="00B14ADB" w:rsidRDefault="00B14ADB" w:rsidP="00B14ADB">
      <w:pPr>
        <w:spacing w:after="0"/>
      </w:pPr>
      <w:r>
        <w:t xml:space="preserve">Prevent is 1 of the 4 elements of </w:t>
      </w:r>
      <w:r w:rsidRPr="00D47209">
        <w:rPr>
          <w:b/>
        </w:rPr>
        <w:t>CONTEST</w:t>
      </w:r>
      <w:r>
        <w:t xml:space="preserve">, the government’s counter-terrorism strategy. It aims to stop people becoming terrorists or supporting terrorism. </w:t>
      </w:r>
    </w:p>
    <w:p w14:paraId="02A60A88" w14:textId="77777777" w:rsidR="005B6577" w:rsidRDefault="005B6577" w:rsidP="00B14ADB">
      <w:pPr>
        <w:spacing w:after="0"/>
      </w:pPr>
    </w:p>
    <w:p w14:paraId="36EEB802" w14:textId="77777777" w:rsidR="00B14ADB" w:rsidRPr="00D317F3" w:rsidRDefault="00B14ADB" w:rsidP="00B14ADB">
      <w:pPr>
        <w:spacing w:after="0"/>
      </w:pPr>
      <w:r w:rsidRPr="00D317F3">
        <w:t xml:space="preserve">The Prevent Strategy: </w:t>
      </w:r>
    </w:p>
    <w:p w14:paraId="7F15EBD5" w14:textId="77777777" w:rsidR="00B14ADB" w:rsidRDefault="00B14ADB" w:rsidP="00B14ADB">
      <w:pPr>
        <w:spacing w:after="0"/>
      </w:pPr>
    </w:p>
    <w:p w14:paraId="070549B0" w14:textId="77777777" w:rsidR="00B14ADB" w:rsidRDefault="00B14ADB" w:rsidP="00B14ADB">
      <w:pPr>
        <w:spacing w:after="0"/>
      </w:pPr>
      <w:r>
        <w:t xml:space="preserve">• Responds to the ideological challenge we face from terrorism and aspects of extremism, and the threat we face from those who promote these views. </w:t>
      </w:r>
    </w:p>
    <w:p w14:paraId="70E8896D" w14:textId="77777777" w:rsidR="00B14ADB" w:rsidRDefault="00B14ADB" w:rsidP="00B14ADB">
      <w:pPr>
        <w:spacing w:after="0"/>
      </w:pPr>
    </w:p>
    <w:p w14:paraId="23ED060C" w14:textId="77777777" w:rsidR="00B14ADB" w:rsidRDefault="00B14ADB" w:rsidP="00B14ADB">
      <w:pPr>
        <w:spacing w:after="0"/>
      </w:pPr>
      <w:r>
        <w:t xml:space="preserve">• Provides practical help to prevent people from being drawn into terrorism and ensure they are given appropriate advice and support. </w:t>
      </w:r>
    </w:p>
    <w:p w14:paraId="570DC01E" w14:textId="77777777" w:rsidR="00B14ADB" w:rsidRDefault="00B14ADB" w:rsidP="00B14ADB">
      <w:pPr>
        <w:spacing w:after="0"/>
      </w:pPr>
    </w:p>
    <w:p w14:paraId="45901CDC" w14:textId="77777777" w:rsidR="00B14ADB" w:rsidRDefault="00B14ADB" w:rsidP="00B14ADB">
      <w:pPr>
        <w:spacing w:after="0"/>
      </w:pPr>
      <w:r>
        <w:t xml:space="preserve">• Works with a wide range of sectors (including education, criminal justice, faith, charities, online and health) where there are risks of radicalisation that we need to deal with. </w:t>
      </w:r>
    </w:p>
    <w:p w14:paraId="44AFF538" w14:textId="77777777" w:rsidR="00B14ADB" w:rsidRDefault="00B14ADB" w:rsidP="00B14ADB">
      <w:pPr>
        <w:spacing w:after="0"/>
      </w:pPr>
    </w:p>
    <w:p w14:paraId="2D5F4242" w14:textId="77777777" w:rsidR="00B14ADB" w:rsidRDefault="00B14ADB" w:rsidP="00B14ADB">
      <w:pPr>
        <w:spacing w:after="0"/>
      </w:pPr>
      <w:r>
        <w:t xml:space="preserve">The strategy covers all forms of terrorism, including far right extremism and some aspects of non-violent extremism.  The Home Office works with local authorities, a wide range of government departments, and community organisations to deliver the Prevent strategy. The police also play a significant role in Prevent, in much the same way as they do when taking a preventative approach to other crimes. </w:t>
      </w:r>
    </w:p>
    <w:p w14:paraId="3A7D9A72" w14:textId="77777777" w:rsidR="00D90DC7" w:rsidRDefault="00D90DC7" w:rsidP="00B14ADB">
      <w:pPr>
        <w:spacing w:after="0"/>
      </w:pPr>
    </w:p>
    <w:p w14:paraId="7F9AD14A" w14:textId="77777777" w:rsidR="00B14ADB" w:rsidRDefault="00B14ADB" w:rsidP="00B14ADB">
      <w:pPr>
        <w:spacing w:after="0"/>
      </w:pPr>
      <w:r>
        <w:t xml:space="preserve">The Home Offices uses a range of measures to challenge extremism in the UK, including: </w:t>
      </w:r>
    </w:p>
    <w:p w14:paraId="715C07D4" w14:textId="77777777" w:rsidR="00B14ADB" w:rsidRDefault="00B14ADB" w:rsidP="00B14ADB">
      <w:pPr>
        <w:spacing w:after="0"/>
      </w:pPr>
      <w:r>
        <w:t xml:space="preserve">• Where necessary, preventing apologists for terrorism and extremism from travelling to this country. </w:t>
      </w:r>
    </w:p>
    <w:p w14:paraId="72A54B45" w14:textId="77777777" w:rsidR="00B14ADB" w:rsidRDefault="00B14ADB" w:rsidP="00B14ADB">
      <w:pPr>
        <w:spacing w:after="0"/>
      </w:pPr>
      <w:r>
        <w:t xml:space="preserve">• Giving guidance to local authorities and institutions to understand the threat from extremism and the statutory powers available to them to challenge extremist speakers. </w:t>
      </w:r>
    </w:p>
    <w:p w14:paraId="4A458EA0" w14:textId="77777777" w:rsidR="00D53861" w:rsidRDefault="00B14ADB" w:rsidP="00B14ADB">
      <w:pPr>
        <w:spacing w:after="0"/>
      </w:pPr>
      <w:r>
        <w:t xml:space="preserve">• Funding a specialist police unit which works to remove online content that breaches terrorist legislation. </w:t>
      </w:r>
    </w:p>
    <w:p w14:paraId="697D7401" w14:textId="77777777" w:rsidR="00B14ADB" w:rsidRDefault="00B14ADB" w:rsidP="00B14ADB">
      <w:pPr>
        <w:spacing w:after="0"/>
      </w:pPr>
      <w:r>
        <w:lastRenderedPageBreak/>
        <w:t xml:space="preserve">• Supporting </w:t>
      </w:r>
      <w:proofErr w:type="gramStart"/>
      <w:r>
        <w:t>community based</w:t>
      </w:r>
      <w:proofErr w:type="gramEnd"/>
      <w:r>
        <w:t xml:space="preserve"> campaigns and activity which can effectively rebut terrorist and extremist propaganda and offer alternative views to our most vulnerable target audiences - in this context they work with a range of civil society organisations. </w:t>
      </w:r>
    </w:p>
    <w:p w14:paraId="0CD82913" w14:textId="77777777" w:rsidR="00B14ADB" w:rsidRDefault="00B14ADB" w:rsidP="00B14ADB">
      <w:pPr>
        <w:spacing w:after="0"/>
      </w:pPr>
      <w:r>
        <w:t xml:space="preserve">• Supporting people who are at risk of being drawn into terrorist activity through the Channel process, which involves several agencies working together to give individuals access to services such as health and education, specialist mentoring and diversionary activities.  </w:t>
      </w:r>
    </w:p>
    <w:p w14:paraId="5BAC8828" w14:textId="77777777" w:rsidR="00B14ADB" w:rsidRDefault="00B14ADB" w:rsidP="00B14ADB">
      <w:pPr>
        <w:spacing w:after="0"/>
      </w:pPr>
    </w:p>
    <w:p w14:paraId="04F04099" w14:textId="77777777" w:rsidR="00B14ADB" w:rsidRDefault="003A73D4" w:rsidP="00B14ADB">
      <w:pPr>
        <w:spacing w:after="0"/>
      </w:pPr>
      <w:r>
        <w:t xml:space="preserve">TrainPlus </w:t>
      </w:r>
      <w:r w:rsidR="00B14ADB">
        <w:t xml:space="preserve">is committed to supporting vulnerable students through its safeguarding agenda in order to prevent potential radicalisation. </w:t>
      </w:r>
    </w:p>
    <w:p w14:paraId="0FEAEDCD" w14:textId="77777777" w:rsidR="00D90DC7" w:rsidRDefault="00D90DC7" w:rsidP="00B14ADB">
      <w:pPr>
        <w:spacing w:after="0"/>
      </w:pPr>
    </w:p>
    <w:p w14:paraId="42B17823" w14:textId="77777777" w:rsidR="001E0404" w:rsidRDefault="003A73D4" w:rsidP="00B14ADB">
      <w:pPr>
        <w:spacing w:after="0"/>
      </w:pPr>
      <w:r>
        <w:t xml:space="preserve">TrainPlus </w:t>
      </w:r>
      <w:r w:rsidR="00B14ADB">
        <w:t xml:space="preserve">has engaged positively </w:t>
      </w:r>
      <w:r w:rsidR="001B7277">
        <w:t>to provide training to all staff, assessor</w:t>
      </w:r>
      <w:r w:rsidR="00D90DC7">
        <w:t xml:space="preserve">s </w:t>
      </w:r>
      <w:r w:rsidR="001B7277">
        <w:t xml:space="preserve">/ subcontractors to </w:t>
      </w:r>
      <w:r w:rsidR="00D90DC7">
        <w:t>r</w:t>
      </w:r>
      <w:r w:rsidR="001B7277">
        <w:t xml:space="preserve">aise </w:t>
      </w:r>
      <w:r w:rsidR="00D90DC7">
        <w:t>a</w:t>
      </w:r>
      <w:r w:rsidR="001B7277">
        <w:t xml:space="preserve">wareness of Prevent </w:t>
      </w:r>
      <w:r w:rsidR="00B14ADB">
        <w:t xml:space="preserve">to ensure key staff have the skills and knowledge to refer any concerns appropriately. </w:t>
      </w:r>
      <w:r w:rsidR="00964D22">
        <w:t xml:space="preserve"> TrainPlus staff communicate and promote the importance of the duty and TrainPlus ensure staff implement the duty effectively.</w:t>
      </w:r>
    </w:p>
    <w:p w14:paraId="2D5AA611" w14:textId="77777777" w:rsidR="00964D22" w:rsidRDefault="00964D22" w:rsidP="00B14ADB">
      <w:pPr>
        <w:spacing w:after="0"/>
      </w:pPr>
    </w:p>
    <w:p w14:paraId="09A19B5E" w14:textId="77777777" w:rsidR="00964D22" w:rsidRDefault="00964D22" w:rsidP="00B14ADB">
      <w:pPr>
        <w:spacing w:after="0"/>
      </w:pPr>
      <w:r>
        <w:t>TrainPlus is committed to delivering British Values to all students which cover:</w:t>
      </w:r>
    </w:p>
    <w:p w14:paraId="17D219AD" w14:textId="77777777" w:rsidR="00964D22" w:rsidRDefault="00964D22" w:rsidP="00B14ADB">
      <w:pPr>
        <w:spacing w:after="0"/>
      </w:pPr>
      <w:r>
        <w:t>Democracy, Rule of Law, Mutual Respect and Liberty.</w:t>
      </w:r>
    </w:p>
    <w:p w14:paraId="722FC1FC" w14:textId="77777777" w:rsidR="00964D22" w:rsidRDefault="00964D22" w:rsidP="00B14ADB">
      <w:pPr>
        <w:spacing w:after="0"/>
      </w:pPr>
    </w:p>
    <w:p w14:paraId="2D31CCF8" w14:textId="77777777" w:rsidR="002A3899" w:rsidRDefault="00964D22" w:rsidP="00B14ADB">
      <w:pPr>
        <w:spacing w:after="0"/>
      </w:pPr>
      <w:r>
        <w:t>Learners are given the opportunity to discu</w:t>
      </w:r>
      <w:r w:rsidR="002A3899">
        <w:t>s</w:t>
      </w:r>
      <w:r>
        <w:t xml:space="preserve">s concerns regarding </w:t>
      </w:r>
      <w:r w:rsidR="002A3899">
        <w:t>the Prevent Duty and any person at risk of radicalisation is given the appropriate support.</w:t>
      </w:r>
      <w:r w:rsidR="002A3899" w:rsidRPr="002A3899">
        <w:t xml:space="preserve"> </w:t>
      </w:r>
      <w:r w:rsidR="002A3899">
        <w:t>Ensuring the rights of individuals are fully protected and the centre remains a safe space in which young people can understand and discuss sensitive topics, including terrorism and the extremist ideas that are part of terrorist ideology, and learn how to challenge these ideas.</w:t>
      </w:r>
    </w:p>
    <w:p w14:paraId="6A9119A3" w14:textId="77777777" w:rsidR="00D90DC7" w:rsidRDefault="00D90DC7" w:rsidP="00B14ADB">
      <w:pPr>
        <w:spacing w:after="0"/>
      </w:pPr>
    </w:p>
    <w:p w14:paraId="5B91705C" w14:textId="77777777" w:rsidR="002A3899" w:rsidRDefault="002A3899" w:rsidP="00B14ADB">
      <w:pPr>
        <w:spacing w:after="0"/>
      </w:pPr>
    </w:p>
    <w:p w14:paraId="759053B5" w14:textId="77777777" w:rsidR="00B14ADB" w:rsidRDefault="003A73D4" w:rsidP="00B14ADB">
      <w:pPr>
        <w:spacing w:after="0"/>
      </w:pPr>
      <w:r>
        <w:t xml:space="preserve">TrainPlus </w:t>
      </w:r>
      <w:r w:rsidR="00B14ADB">
        <w:t>refers to Prevent using the safeguardin</w:t>
      </w:r>
      <w:r w:rsidR="00D47209">
        <w:t xml:space="preserve">g </w:t>
      </w:r>
      <w:r w:rsidR="0072723B">
        <w:t>referral process</w:t>
      </w:r>
      <w:r w:rsidR="00B14ADB">
        <w:t xml:space="preserve">. </w:t>
      </w:r>
    </w:p>
    <w:p w14:paraId="3CE8423C" w14:textId="77777777" w:rsidR="00B14ADB" w:rsidRDefault="00B14ADB" w:rsidP="00B14ADB">
      <w:pPr>
        <w:spacing w:after="0"/>
      </w:pPr>
    </w:p>
    <w:p w14:paraId="3541DED3" w14:textId="77777777" w:rsidR="00B14ADB" w:rsidRPr="00D317F3" w:rsidRDefault="00B14ADB" w:rsidP="001E0404">
      <w:pPr>
        <w:spacing w:after="0"/>
      </w:pPr>
      <w:r w:rsidRPr="00D317F3">
        <w:t xml:space="preserve">Possible signs of radicalisation include: </w:t>
      </w:r>
    </w:p>
    <w:p w14:paraId="3B0E1520" w14:textId="77777777" w:rsidR="00B14ADB" w:rsidRDefault="00B14ADB" w:rsidP="00AB5683">
      <w:pPr>
        <w:spacing w:after="0"/>
      </w:pPr>
    </w:p>
    <w:p w14:paraId="264D499D" w14:textId="77777777" w:rsidR="00B14ADB" w:rsidRDefault="00B14ADB" w:rsidP="00AB5683">
      <w:pPr>
        <w:pStyle w:val="ListParagraph"/>
        <w:numPr>
          <w:ilvl w:val="0"/>
          <w:numId w:val="1"/>
        </w:numPr>
        <w:spacing w:after="0"/>
        <w:ind w:left="360"/>
      </w:pPr>
      <w:r>
        <w:t>The individual’s views</w:t>
      </w:r>
      <w:r w:rsidR="00D47209">
        <w:t xml:space="preserve"> </w:t>
      </w:r>
      <w:r>
        <w:t xml:space="preserve">become increasingly extreme regarding another section of society or </w:t>
      </w:r>
      <w:r w:rsidR="00D53861">
        <w:t>g</w:t>
      </w:r>
      <w:r>
        <w:t xml:space="preserve">overnment policy </w:t>
      </w:r>
    </w:p>
    <w:p w14:paraId="7E0DCF78" w14:textId="77777777" w:rsidR="001B7277" w:rsidRDefault="00B14ADB" w:rsidP="00AB5683">
      <w:pPr>
        <w:pStyle w:val="ListParagraph"/>
        <w:numPr>
          <w:ilvl w:val="0"/>
          <w:numId w:val="1"/>
        </w:numPr>
        <w:spacing w:after="0"/>
        <w:ind w:left="360"/>
      </w:pPr>
      <w:r>
        <w:t xml:space="preserve">They are observed downloading, viewing or sharing extremist propaganda from the web </w:t>
      </w:r>
    </w:p>
    <w:p w14:paraId="72DD1AB6" w14:textId="77777777" w:rsidR="00B14ADB" w:rsidRDefault="00B14ADB" w:rsidP="00AB5683">
      <w:pPr>
        <w:pStyle w:val="ListParagraph"/>
        <w:numPr>
          <w:ilvl w:val="0"/>
          <w:numId w:val="1"/>
        </w:numPr>
        <w:spacing w:after="0"/>
        <w:ind w:left="360"/>
      </w:pPr>
      <w:r>
        <w:t xml:space="preserve">They become withdrawn and focused on one ideology </w:t>
      </w:r>
    </w:p>
    <w:p w14:paraId="2756BC84" w14:textId="77777777" w:rsidR="00B14ADB" w:rsidRDefault="00B14ADB" w:rsidP="00AB5683">
      <w:pPr>
        <w:pStyle w:val="ListParagraph"/>
        <w:numPr>
          <w:ilvl w:val="0"/>
          <w:numId w:val="1"/>
        </w:numPr>
        <w:spacing w:after="0"/>
        <w:ind w:left="360"/>
      </w:pPr>
      <w:r>
        <w:t xml:space="preserve">The individual becomes increasingly intolerant of more moderate views </w:t>
      </w:r>
    </w:p>
    <w:p w14:paraId="458AEC4B" w14:textId="77777777" w:rsidR="00B14ADB" w:rsidRDefault="00B14ADB" w:rsidP="00AB5683">
      <w:pPr>
        <w:spacing w:after="0"/>
      </w:pPr>
    </w:p>
    <w:p w14:paraId="7D97D900" w14:textId="77777777" w:rsidR="00B14ADB" w:rsidRDefault="00B14ADB" w:rsidP="00AB5683">
      <w:pPr>
        <w:pStyle w:val="ListParagraph"/>
        <w:numPr>
          <w:ilvl w:val="0"/>
          <w:numId w:val="1"/>
        </w:numPr>
        <w:spacing w:after="0"/>
        <w:ind w:left="360"/>
      </w:pPr>
      <w:r>
        <w:t xml:space="preserve">The individual may change their appearance, their health may suffer (including mental health) and they may become isolated from family, friends, peers or social groups  </w:t>
      </w:r>
    </w:p>
    <w:p w14:paraId="456CDA73" w14:textId="77777777" w:rsidR="00B14ADB" w:rsidRDefault="00B14ADB" w:rsidP="00AB5683">
      <w:pPr>
        <w:pStyle w:val="ListParagraph"/>
        <w:numPr>
          <w:ilvl w:val="0"/>
          <w:numId w:val="1"/>
        </w:numPr>
        <w:spacing w:after="0"/>
        <w:ind w:left="360"/>
      </w:pPr>
      <w:r>
        <w:t xml:space="preserve">The individual expresses a desire/intent to take part in or support extremist activity </w:t>
      </w:r>
    </w:p>
    <w:p w14:paraId="7C053495" w14:textId="77777777" w:rsidR="00B14ADB" w:rsidRDefault="00B14ADB" w:rsidP="00B14ADB">
      <w:pPr>
        <w:spacing w:after="0"/>
      </w:pPr>
    </w:p>
    <w:p w14:paraId="6EBF2AEB" w14:textId="77777777" w:rsidR="00B14ADB" w:rsidRPr="00D90DC7" w:rsidRDefault="00B14ADB" w:rsidP="00B14ADB">
      <w:pPr>
        <w:spacing w:after="0"/>
        <w:rPr>
          <w:b/>
          <w:sz w:val="28"/>
          <w:szCs w:val="28"/>
        </w:rPr>
      </w:pPr>
      <w:r w:rsidRPr="00D90DC7">
        <w:rPr>
          <w:b/>
          <w:sz w:val="28"/>
          <w:szCs w:val="28"/>
        </w:rPr>
        <w:t xml:space="preserve">6. Suspicion, allegation or actual abuse or a safeguarding cause for concern of a learner/child/vulnerable adult by a member of staff </w:t>
      </w:r>
    </w:p>
    <w:p w14:paraId="36DE5DB3" w14:textId="77777777" w:rsidR="00B14ADB" w:rsidRDefault="00B14ADB" w:rsidP="00B14ADB">
      <w:pPr>
        <w:spacing w:after="0"/>
      </w:pPr>
    </w:p>
    <w:p w14:paraId="0BBD7E43" w14:textId="77777777" w:rsidR="00B14ADB" w:rsidRDefault="00B14ADB" w:rsidP="00B14ADB">
      <w:pPr>
        <w:spacing w:after="0"/>
      </w:pPr>
      <w:r>
        <w:t xml:space="preserve"> Staff need to be prudent about their own conduct and vigilant about the conduct of others, so that their relationships with children and vulnerable adults remain</w:t>
      </w:r>
      <w:r w:rsidR="00394831">
        <w:t xml:space="preserve"> </w:t>
      </w:r>
      <w:r>
        <w:t xml:space="preserve">entirely </w:t>
      </w:r>
      <w:r w:rsidR="001E0404">
        <w:t>appropriate</w:t>
      </w:r>
      <w:r>
        <w:t xml:space="preserve"> and professional. </w:t>
      </w:r>
      <w:r>
        <w:lastRenderedPageBreak/>
        <w:t xml:space="preserve">It is recognised that staff can be vulnerable to the possible consequences of their close professional relationships with children and vulnerable adults and to the potential for malicious and misplaced allegations being made, whether deliberately or innocently, arising from the normal and </w:t>
      </w:r>
      <w:r w:rsidR="001E0404">
        <w:t>appropriate</w:t>
      </w:r>
      <w:r>
        <w:t xml:space="preserve"> associations that staff may have with them. </w:t>
      </w:r>
    </w:p>
    <w:p w14:paraId="7FA188D5" w14:textId="77777777" w:rsidR="00B14ADB" w:rsidRDefault="00B14ADB" w:rsidP="00B14ADB">
      <w:pPr>
        <w:spacing w:after="0"/>
      </w:pPr>
    </w:p>
    <w:p w14:paraId="730B51EE" w14:textId="77777777" w:rsidR="00B14ADB" w:rsidRDefault="00B14ADB" w:rsidP="00B14ADB">
      <w:pPr>
        <w:spacing w:after="0"/>
      </w:pPr>
      <w:r>
        <w:t xml:space="preserve">All staff should be aware of their duty to raise concerns, where they exist, about the unsafe practice of colleagues </w:t>
      </w:r>
      <w:proofErr w:type="gramStart"/>
      <w:r>
        <w:t>in regard to</w:t>
      </w:r>
      <w:proofErr w:type="gramEnd"/>
      <w:r>
        <w:t xml:space="preserve"> children and young people and vulnerable adults. </w:t>
      </w:r>
    </w:p>
    <w:p w14:paraId="14530FB9" w14:textId="77777777" w:rsidR="00B14ADB" w:rsidRDefault="00B14ADB" w:rsidP="00B14ADB">
      <w:pPr>
        <w:spacing w:after="0"/>
      </w:pPr>
    </w:p>
    <w:p w14:paraId="518EF436" w14:textId="76568FE1" w:rsidR="00B14ADB" w:rsidRDefault="00B14ADB" w:rsidP="00B14ADB">
      <w:pPr>
        <w:spacing w:after="0"/>
      </w:pPr>
      <w:r>
        <w:t>6.1.1</w:t>
      </w:r>
      <w:r w:rsidR="00394831">
        <w:t>:</w:t>
      </w:r>
      <w:r w:rsidR="00394831">
        <w:tab/>
      </w:r>
      <w:r>
        <w:t xml:space="preserve">Any allegation or suspicion of abuse or a safeguarding concern by a member of staff must be reported to the </w:t>
      </w:r>
      <w:r w:rsidR="001E0404">
        <w:t>Designated Safeguarding Person</w:t>
      </w:r>
      <w:r>
        <w:t xml:space="preserve">, as soon as possible </w:t>
      </w:r>
      <w:r w:rsidR="006140C6">
        <w:t xml:space="preserve">or </w:t>
      </w:r>
      <w:r>
        <w:t xml:space="preserve">within 2 hours </w:t>
      </w:r>
      <w:r w:rsidR="006140C6">
        <w:t xml:space="preserve">using </w:t>
      </w:r>
      <w:r w:rsidR="008A60B5">
        <w:rPr>
          <w:b/>
        </w:rPr>
        <w:t>Appendix 4</w:t>
      </w:r>
      <w:r w:rsidR="006140C6">
        <w:t>.</w:t>
      </w:r>
    </w:p>
    <w:p w14:paraId="743BAACF" w14:textId="77777777" w:rsidR="00B14ADB" w:rsidRDefault="00B14ADB" w:rsidP="00B14ADB">
      <w:pPr>
        <w:spacing w:after="0"/>
      </w:pPr>
      <w:r>
        <w:t xml:space="preserve">If the allegation meets any of the criteria set out in paragraph 5.1 of ‘Safeguarding Children &amp; Safer Recruitment in Education’ 2010, the </w:t>
      </w:r>
      <w:r w:rsidR="001E0404">
        <w:t>Designated Safeguarding Person</w:t>
      </w:r>
      <w:r w:rsidR="0072723B">
        <w:t xml:space="preserve"> shall</w:t>
      </w:r>
      <w:r>
        <w:t xml:space="preserve"> report it to the </w:t>
      </w:r>
      <w:r w:rsidR="001E0404">
        <w:t>Directors or where necessary,</w:t>
      </w:r>
      <w:r>
        <w:t xml:space="preserve"> </w:t>
      </w:r>
      <w:r w:rsidR="001B7277">
        <w:t>d</w:t>
      </w:r>
      <w:r>
        <w:t xml:space="preserve">esignated Officer(s) on the same day. </w:t>
      </w:r>
    </w:p>
    <w:p w14:paraId="3014B652" w14:textId="77777777" w:rsidR="00B14ADB" w:rsidRDefault="00B14ADB" w:rsidP="00B14ADB">
      <w:pPr>
        <w:spacing w:after="0"/>
      </w:pPr>
    </w:p>
    <w:p w14:paraId="25A329A7" w14:textId="77777777" w:rsidR="00B14ADB" w:rsidRDefault="00B14ADB" w:rsidP="00B14ADB">
      <w:pPr>
        <w:spacing w:after="0"/>
      </w:pPr>
      <w:r>
        <w:t xml:space="preserve"> 6.1.2</w:t>
      </w:r>
      <w:r w:rsidR="00394831">
        <w:t>:</w:t>
      </w:r>
      <w:r w:rsidR="00394831">
        <w:tab/>
      </w:r>
      <w:r w:rsidR="00D53861">
        <w:t>I</w:t>
      </w:r>
      <w:r>
        <w:t xml:space="preserve">f the allegation concerns a vulnerable adult learner the </w:t>
      </w:r>
      <w:r w:rsidR="00BC295C">
        <w:t>Designated Safeguarding Person</w:t>
      </w:r>
      <w:r w:rsidR="0072723B">
        <w:t xml:space="preserve"> must</w:t>
      </w:r>
      <w:r>
        <w:t xml:space="preserve"> report the matter to the </w:t>
      </w:r>
      <w:r w:rsidR="00BC295C">
        <w:t>Directors or where necessary,</w:t>
      </w:r>
      <w:r w:rsidR="00342B72">
        <w:t xml:space="preserve"> </w:t>
      </w:r>
      <w:r>
        <w:t xml:space="preserve">where the vulnerable adult </w:t>
      </w:r>
      <w:proofErr w:type="gramStart"/>
      <w:r>
        <w:t>is considered to be</w:t>
      </w:r>
      <w:proofErr w:type="gramEnd"/>
      <w:r>
        <w:t xml:space="preserve"> suffering or is likely to suffer significant harm. </w:t>
      </w:r>
    </w:p>
    <w:p w14:paraId="7F81B88A" w14:textId="77777777" w:rsidR="00342B72" w:rsidRDefault="00342B72" w:rsidP="00B14ADB">
      <w:pPr>
        <w:spacing w:after="0"/>
      </w:pPr>
    </w:p>
    <w:p w14:paraId="2E919446" w14:textId="77777777" w:rsidR="00B14ADB" w:rsidRDefault="00B14ADB" w:rsidP="00B14ADB">
      <w:pPr>
        <w:spacing w:after="0"/>
      </w:pPr>
      <w:r>
        <w:t xml:space="preserve"> 6.1.3</w:t>
      </w:r>
      <w:r w:rsidR="00394831">
        <w:t>:</w:t>
      </w:r>
      <w:r w:rsidR="00394831">
        <w:tab/>
      </w:r>
      <w:r>
        <w:t xml:space="preserve"> It is not necessary to make a referral to </w:t>
      </w:r>
      <w:r w:rsidR="00342B72">
        <w:t>the College</w:t>
      </w:r>
      <w:r>
        <w:t xml:space="preserve"> where an allegation can be shown beyond doubt to be demonstrably false. It is also not necessary to make a referral to Social Services where the allegation is judged to be of a trivial nature. </w:t>
      </w:r>
    </w:p>
    <w:p w14:paraId="21F20AF0" w14:textId="77777777" w:rsidR="00B14ADB" w:rsidRDefault="00B14ADB" w:rsidP="00B14ADB">
      <w:pPr>
        <w:spacing w:after="0"/>
      </w:pPr>
    </w:p>
    <w:p w14:paraId="5D9A53EE" w14:textId="77777777" w:rsidR="00B14ADB" w:rsidRDefault="00B14ADB" w:rsidP="00B14ADB">
      <w:pPr>
        <w:spacing w:after="0"/>
      </w:pPr>
      <w:r>
        <w:t xml:space="preserve"> 6.1.4</w:t>
      </w:r>
      <w:r w:rsidR="00394831">
        <w:t>:</w:t>
      </w:r>
      <w:r w:rsidR="00394831">
        <w:tab/>
      </w:r>
      <w:r>
        <w:t xml:space="preserve">In any case the </w:t>
      </w:r>
      <w:r w:rsidR="00BC295C">
        <w:t>Designated Safeguarding Person</w:t>
      </w:r>
      <w:r>
        <w:t xml:space="preserve"> must take such steps that </w:t>
      </w:r>
      <w:r w:rsidR="00BC295C">
        <w:t>they</w:t>
      </w:r>
      <w:r>
        <w:t xml:space="preserve"> consider necessary to ensure the safety of the learner who has made the allegation and any other vulnerable adult or child or learner who might be at risk. They must follow </w:t>
      </w:r>
      <w:proofErr w:type="spellStart"/>
      <w:r w:rsidR="003A2520">
        <w:t>TrainPlus'</w:t>
      </w:r>
      <w:r w:rsidR="00394831">
        <w:t>s</w:t>
      </w:r>
      <w:proofErr w:type="spellEnd"/>
      <w:r>
        <w:t xml:space="preserve"> Staff Disciplinary Codes and Procedures. These steps may include: </w:t>
      </w:r>
    </w:p>
    <w:p w14:paraId="0492BAE4" w14:textId="77777777" w:rsidR="00B14ADB" w:rsidRDefault="00B14ADB" w:rsidP="00B14ADB">
      <w:pPr>
        <w:spacing w:after="0"/>
      </w:pPr>
    </w:p>
    <w:p w14:paraId="0C185FC0" w14:textId="77777777" w:rsidR="00B14ADB" w:rsidRDefault="00B14ADB" w:rsidP="00B14ADB">
      <w:pPr>
        <w:spacing w:after="0"/>
      </w:pPr>
      <w:r>
        <w:t xml:space="preserve">Staff Suspension </w:t>
      </w:r>
    </w:p>
    <w:p w14:paraId="1E1DEE97" w14:textId="77777777" w:rsidR="00B14ADB" w:rsidRDefault="00B14ADB" w:rsidP="00B14ADB">
      <w:pPr>
        <w:spacing w:after="0"/>
      </w:pPr>
      <w:r>
        <w:t xml:space="preserve">Suspension is deemed a neutral act - safeguarding both the child/vulnerable adult making the allegation and the member of staff Suspension is recommended in the following circumstances: </w:t>
      </w:r>
    </w:p>
    <w:p w14:paraId="7D56E647" w14:textId="77777777" w:rsidR="00B14ADB" w:rsidRDefault="00B14ADB" w:rsidP="00B14ADB">
      <w:pPr>
        <w:spacing w:after="0"/>
      </w:pPr>
    </w:p>
    <w:p w14:paraId="09CD2051" w14:textId="77777777" w:rsidR="00B14ADB" w:rsidRDefault="00B14ADB" w:rsidP="00394831">
      <w:pPr>
        <w:pStyle w:val="ListParagraph"/>
        <w:numPr>
          <w:ilvl w:val="0"/>
          <w:numId w:val="7"/>
        </w:numPr>
        <w:spacing w:after="0"/>
      </w:pPr>
      <w:r>
        <w:t xml:space="preserve">A person would be at risk. </w:t>
      </w:r>
    </w:p>
    <w:p w14:paraId="1D5D73E8" w14:textId="77777777" w:rsidR="00B14ADB" w:rsidRDefault="00B14ADB" w:rsidP="00394831">
      <w:pPr>
        <w:pStyle w:val="ListParagraph"/>
        <w:numPr>
          <w:ilvl w:val="0"/>
          <w:numId w:val="7"/>
        </w:numPr>
        <w:spacing w:after="0"/>
      </w:pPr>
      <w:r>
        <w:t xml:space="preserve">The allegation is so serious that summary dismissal for gross misconduct is possible. </w:t>
      </w:r>
    </w:p>
    <w:p w14:paraId="253452C4" w14:textId="77777777" w:rsidR="00B14ADB" w:rsidRDefault="00B14ADB" w:rsidP="00394831">
      <w:pPr>
        <w:pStyle w:val="ListParagraph"/>
        <w:numPr>
          <w:ilvl w:val="0"/>
          <w:numId w:val="7"/>
        </w:numPr>
        <w:spacing w:after="0"/>
      </w:pPr>
      <w:r>
        <w:t xml:space="preserve">It is necessary to allow unimpeded investigation. </w:t>
      </w:r>
    </w:p>
    <w:p w14:paraId="6357E79E" w14:textId="77777777" w:rsidR="00B14ADB" w:rsidRDefault="00B14ADB" w:rsidP="00B14ADB">
      <w:pPr>
        <w:spacing w:after="0"/>
      </w:pPr>
    </w:p>
    <w:p w14:paraId="3E5D7E00" w14:textId="77777777" w:rsidR="00B14ADB" w:rsidRDefault="00B14ADB" w:rsidP="00B14ADB">
      <w:pPr>
        <w:spacing w:after="0"/>
      </w:pPr>
      <w:r>
        <w:t xml:space="preserve">Alternatives to Suspension </w:t>
      </w:r>
    </w:p>
    <w:p w14:paraId="23B7AB88" w14:textId="77777777" w:rsidR="00B14ADB" w:rsidRDefault="00B14ADB" w:rsidP="003A2520">
      <w:pPr>
        <w:pStyle w:val="ListParagraph"/>
        <w:numPr>
          <w:ilvl w:val="0"/>
          <w:numId w:val="3"/>
        </w:numPr>
        <w:spacing w:after="0"/>
      </w:pPr>
      <w:r>
        <w:t xml:space="preserve">Leave of absence (paid). </w:t>
      </w:r>
    </w:p>
    <w:p w14:paraId="583C389A" w14:textId="77777777" w:rsidR="00B14ADB" w:rsidRDefault="00B14ADB" w:rsidP="003A2520">
      <w:pPr>
        <w:pStyle w:val="ListParagraph"/>
        <w:numPr>
          <w:ilvl w:val="0"/>
          <w:numId w:val="3"/>
        </w:numPr>
        <w:spacing w:after="0"/>
      </w:pPr>
      <w:r>
        <w:t xml:space="preserve">Allocating different duties without contact with the child or vulnerable adult. </w:t>
      </w:r>
    </w:p>
    <w:p w14:paraId="19544EA1" w14:textId="77777777" w:rsidR="00B14ADB" w:rsidRDefault="00B14ADB" w:rsidP="003A2520">
      <w:pPr>
        <w:pStyle w:val="ListParagraph"/>
        <w:numPr>
          <w:ilvl w:val="0"/>
          <w:numId w:val="3"/>
        </w:numPr>
        <w:spacing w:after="0"/>
      </w:pPr>
      <w:r>
        <w:t xml:space="preserve">Providing a colleague to be present during all contact time </w:t>
      </w:r>
    </w:p>
    <w:p w14:paraId="5259326E" w14:textId="77777777" w:rsidR="00B14ADB" w:rsidRDefault="00B14ADB" w:rsidP="003A2520">
      <w:pPr>
        <w:pStyle w:val="ListParagraph"/>
        <w:numPr>
          <w:ilvl w:val="0"/>
          <w:numId w:val="3"/>
        </w:numPr>
        <w:spacing w:after="0"/>
      </w:pPr>
      <w:r>
        <w:t xml:space="preserve">Allocating administrative duties only. </w:t>
      </w:r>
    </w:p>
    <w:p w14:paraId="42F08BCA" w14:textId="77777777" w:rsidR="00B14ADB" w:rsidRDefault="00B14ADB" w:rsidP="00B14ADB">
      <w:pPr>
        <w:spacing w:after="0"/>
      </w:pPr>
    </w:p>
    <w:p w14:paraId="212F9874" w14:textId="77777777" w:rsidR="00B14ADB" w:rsidRDefault="00B14ADB" w:rsidP="00B14ADB">
      <w:pPr>
        <w:spacing w:after="0"/>
      </w:pPr>
      <w:r>
        <w:t>6.1.5</w:t>
      </w:r>
      <w:r w:rsidR="00394831">
        <w:t>:</w:t>
      </w:r>
      <w:r w:rsidR="00394831">
        <w:tab/>
      </w:r>
      <w:r>
        <w:t xml:space="preserve">At an early stage, staff subject to an allegation should be advised to seek advice and support from their professional association or trade union. The matter should remain confidential and </w:t>
      </w:r>
      <w:r w:rsidR="00D53861">
        <w:t>i</w:t>
      </w:r>
      <w:r>
        <w:t xml:space="preserve">nformation should be disclosed on a need to know basis only. </w:t>
      </w:r>
    </w:p>
    <w:p w14:paraId="39F86C56" w14:textId="77777777" w:rsidR="00B14ADB" w:rsidRDefault="00B14ADB" w:rsidP="00B14ADB">
      <w:pPr>
        <w:spacing w:after="0"/>
      </w:pPr>
    </w:p>
    <w:p w14:paraId="0A61030D" w14:textId="77777777" w:rsidR="00B14ADB" w:rsidRPr="00394831" w:rsidRDefault="00B14ADB" w:rsidP="00B14ADB">
      <w:pPr>
        <w:spacing w:after="0"/>
        <w:rPr>
          <w:b/>
        </w:rPr>
      </w:pPr>
      <w:r w:rsidRPr="00394831">
        <w:rPr>
          <w:b/>
        </w:rPr>
        <w:t xml:space="preserve"> 6.2</w:t>
      </w:r>
      <w:r w:rsidR="00394831" w:rsidRPr="00394831">
        <w:rPr>
          <w:b/>
        </w:rPr>
        <w:t>:</w:t>
      </w:r>
      <w:r w:rsidR="00394831" w:rsidRPr="00394831">
        <w:rPr>
          <w:b/>
        </w:rPr>
        <w:tab/>
      </w:r>
      <w:r w:rsidRPr="00394831">
        <w:rPr>
          <w:b/>
        </w:rPr>
        <w:t xml:space="preserve">Suspected Abuse, Safeguarding or Prevent Concern </w:t>
      </w:r>
    </w:p>
    <w:p w14:paraId="46BEBB1A" w14:textId="77777777" w:rsidR="00B14ADB" w:rsidRDefault="00B14ADB" w:rsidP="00B14ADB">
      <w:pPr>
        <w:spacing w:after="0"/>
      </w:pPr>
    </w:p>
    <w:p w14:paraId="1E1CA2D3" w14:textId="6E5B0005" w:rsidR="00B14ADB" w:rsidRDefault="00B14ADB" w:rsidP="00B14ADB">
      <w:pPr>
        <w:spacing w:after="0"/>
      </w:pPr>
      <w:r>
        <w:t xml:space="preserve"> A member of staff may make an allegation of suspected abuse or a safeguarding cause for concern of a learner by another member of staff even if the learner does not disclose this abuse. The member of staff who suspects the abuse or safeguarding cause for concern should complete the form in </w:t>
      </w:r>
      <w:r w:rsidR="008A60B5">
        <w:rPr>
          <w:b/>
        </w:rPr>
        <w:t>Appendix 4</w:t>
      </w:r>
      <w:r>
        <w:t xml:space="preserve"> and discuss their suspicions with their Designated </w:t>
      </w:r>
      <w:r w:rsidR="00394831">
        <w:t>Safeguarding Person</w:t>
      </w:r>
      <w:r>
        <w:t xml:space="preserve"> who will, if appropriate, report the suspicion to the </w:t>
      </w:r>
      <w:r w:rsidR="00342B72">
        <w:t>Directors</w:t>
      </w:r>
      <w:r>
        <w:t xml:space="preserve">. </w:t>
      </w:r>
    </w:p>
    <w:p w14:paraId="4B9F2BFA" w14:textId="77777777" w:rsidR="00B14ADB" w:rsidRDefault="00B14ADB" w:rsidP="00B14ADB">
      <w:pPr>
        <w:spacing w:after="0"/>
      </w:pPr>
    </w:p>
    <w:p w14:paraId="3466FFEB" w14:textId="77777777" w:rsidR="00B14ADB" w:rsidRDefault="00B14ADB" w:rsidP="00B14ADB">
      <w:pPr>
        <w:spacing w:after="0"/>
      </w:pPr>
      <w:r>
        <w:t xml:space="preserve"> The </w:t>
      </w:r>
      <w:r w:rsidR="00342B72">
        <w:t>Directors</w:t>
      </w:r>
      <w:r w:rsidR="003A2520">
        <w:t xml:space="preserve"> and the Designated Safeguarding Person</w:t>
      </w:r>
      <w:r>
        <w:t xml:space="preserve"> will decide how the matter is to be investigated and what is the most </w:t>
      </w:r>
      <w:r w:rsidR="00D53861">
        <w:t>a</w:t>
      </w:r>
      <w:r>
        <w:t xml:space="preserve">ppropriate action to be taken during the period of investigation. </w:t>
      </w:r>
    </w:p>
    <w:p w14:paraId="6E74BC00" w14:textId="77777777" w:rsidR="00B14ADB" w:rsidRDefault="00B14ADB" w:rsidP="00B14ADB">
      <w:pPr>
        <w:spacing w:after="0"/>
      </w:pPr>
    </w:p>
    <w:p w14:paraId="0F5D3FD8" w14:textId="77777777" w:rsidR="00B14ADB" w:rsidRPr="00394831" w:rsidRDefault="00B14ADB" w:rsidP="00B14ADB">
      <w:pPr>
        <w:spacing w:after="0"/>
        <w:rPr>
          <w:b/>
        </w:rPr>
      </w:pPr>
      <w:r w:rsidRPr="00394831">
        <w:rPr>
          <w:b/>
        </w:rPr>
        <w:t>6.3</w:t>
      </w:r>
      <w:r w:rsidR="00394831" w:rsidRPr="00394831">
        <w:rPr>
          <w:b/>
        </w:rPr>
        <w:t>:</w:t>
      </w:r>
      <w:r w:rsidR="00394831" w:rsidRPr="00394831">
        <w:rPr>
          <w:b/>
        </w:rPr>
        <w:tab/>
      </w:r>
      <w:r w:rsidRPr="00394831">
        <w:rPr>
          <w:b/>
        </w:rPr>
        <w:t xml:space="preserve">Managing the aftermath of unfounded and unsubstantiated allegations </w:t>
      </w:r>
    </w:p>
    <w:p w14:paraId="0766EE0E" w14:textId="77777777" w:rsidR="00B14ADB" w:rsidRDefault="00B14ADB" w:rsidP="00B14ADB">
      <w:pPr>
        <w:spacing w:after="0"/>
      </w:pPr>
    </w:p>
    <w:p w14:paraId="12C7457D" w14:textId="77777777" w:rsidR="00B14ADB" w:rsidRDefault="00B14ADB" w:rsidP="00B14ADB">
      <w:pPr>
        <w:spacing w:after="0"/>
      </w:pPr>
      <w:r>
        <w:t xml:space="preserve"> 6.3.1</w:t>
      </w:r>
      <w:r w:rsidR="00394831">
        <w:t>:</w:t>
      </w:r>
      <w:r w:rsidR="00394831">
        <w:tab/>
      </w:r>
      <w:r>
        <w:t xml:space="preserve">Where it is subsequently found that an allegation was made with malice and aforethought, the </w:t>
      </w:r>
      <w:r w:rsidR="003A2520">
        <w:t>Designated Safeguarding Person</w:t>
      </w:r>
      <w:r>
        <w:t xml:space="preserve"> will determine an appropriate cou</w:t>
      </w:r>
      <w:r w:rsidR="005B6577">
        <w:t>rse of action according to the</w:t>
      </w:r>
      <w:r>
        <w:t xml:space="preserve"> </w:t>
      </w:r>
      <w:r w:rsidR="005B6577">
        <w:t xml:space="preserve">centre </w:t>
      </w:r>
      <w:r>
        <w:t xml:space="preserve">procedures. This may include disciplinary action against the accuser, acceptance of a written apology </w:t>
      </w:r>
      <w:r w:rsidR="00394831">
        <w:t>(</w:t>
      </w:r>
      <w:r>
        <w:t xml:space="preserve">subject to agreement about future behaviour or other such sanctions the </w:t>
      </w:r>
      <w:r w:rsidR="003A2520">
        <w:t>Designated Safeguarding Person</w:t>
      </w:r>
      <w:r>
        <w:t xml:space="preserve"> may </w:t>
      </w:r>
      <w:r w:rsidR="00D53861">
        <w:t>d</w:t>
      </w:r>
      <w:r>
        <w:t>eem appropriate</w:t>
      </w:r>
      <w:r w:rsidR="00394831">
        <w:t>)</w:t>
      </w:r>
      <w:r>
        <w:t>.</w:t>
      </w:r>
    </w:p>
    <w:p w14:paraId="01C17AF2" w14:textId="77777777" w:rsidR="00B14ADB" w:rsidRDefault="00B14ADB" w:rsidP="00B14ADB">
      <w:pPr>
        <w:spacing w:after="0"/>
      </w:pPr>
    </w:p>
    <w:p w14:paraId="769641AB" w14:textId="77777777" w:rsidR="00B14ADB" w:rsidRDefault="00B14ADB" w:rsidP="00B14ADB">
      <w:pPr>
        <w:spacing w:after="0"/>
      </w:pPr>
      <w:r>
        <w:t xml:space="preserve"> 6.3.2</w:t>
      </w:r>
      <w:r w:rsidR="00394831">
        <w:t>:</w:t>
      </w:r>
      <w:r w:rsidR="00394831">
        <w:tab/>
      </w:r>
      <w:r>
        <w:t xml:space="preserve">Despite the distress caused, children/vulnerable adults who make false allegations may still be entitled to continue to receive full access to </w:t>
      </w:r>
      <w:r w:rsidR="005B6577">
        <w:t>training</w:t>
      </w:r>
      <w:r>
        <w:t xml:space="preserve">. The circumstances of each case will be reviewed on an individual basis. </w:t>
      </w:r>
    </w:p>
    <w:p w14:paraId="7D624052" w14:textId="77777777" w:rsidR="00B14ADB" w:rsidRDefault="00B14ADB" w:rsidP="00B14ADB">
      <w:pPr>
        <w:spacing w:after="0"/>
      </w:pPr>
    </w:p>
    <w:p w14:paraId="3D4A7CA8" w14:textId="77777777" w:rsidR="00B14ADB" w:rsidRDefault="00B14ADB" w:rsidP="00B14ADB">
      <w:pPr>
        <w:spacing w:after="0"/>
      </w:pPr>
      <w:r>
        <w:t xml:space="preserve"> 6.3.3</w:t>
      </w:r>
      <w:r w:rsidR="00394831">
        <w:t>:</w:t>
      </w:r>
      <w:r w:rsidR="00394831">
        <w:tab/>
      </w:r>
      <w:r>
        <w:t xml:space="preserve">Where remaining in the same organisation as the falsely accused member of staff would be prejudicial either to that member of staff or the child/vulnerable adult, consideration should be given to the child/vulnerable adult studying elsewhere. Permanent exclusion should be considered only as a last resort.  </w:t>
      </w:r>
    </w:p>
    <w:p w14:paraId="6D9CFE0A" w14:textId="77777777" w:rsidR="00B14ADB" w:rsidRDefault="00B14ADB" w:rsidP="00B14ADB">
      <w:pPr>
        <w:spacing w:after="0"/>
      </w:pPr>
    </w:p>
    <w:p w14:paraId="3ACAAAA3" w14:textId="77777777" w:rsidR="00B14ADB" w:rsidRDefault="00B14ADB" w:rsidP="00B14ADB">
      <w:pPr>
        <w:spacing w:after="0"/>
      </w:pPr>
      <w:r>
        <w:t>6.3.4</w:t>
      </w:r>
      <w:r w:rsidR="00394831">
        <w:t>:</w:t>
      </w:r>
      <w:r w:rsidR="00394831">
        <w:tab/>
      </w:r>
      <w:r>
        <w:t xml:space="preserve">The </w:t>
      </w:r>
      <w:r w:rsidR="003A2520">
        <w:t>Designated Safeguarding Person</w:t>
      </w:r>
      <w:r>
        <w:t xml:space="preserve"> will make sure that members of staff, who have been subject to false or unsubstantiated allegations, receive either personal or professional support or both. </w:t>
      </w:r>
    </w:p>
    <w:p w14:paraId="0C01035D" w14:textId="77777777" w:rsidR="00B14ADB" w:rsidRDefault="00B14ADB" w:rsidP="00B14ADB">
      <w:pPr>
        <w:spacing w:after="0"/>
      </w:pPr>
    </w:p>
    <w:p w14:paraId="1DEAB997" w14:textId="77777777" w:rsidR="00B14ADB" w:rsidRDefault="00B14ADB" w:rsidP="00B14ADB">
      <w:pPr>
        <w:spacing w:after="0"/>
      </w:pPr>
      <w:r>
        <w:t xml:space="preserve"> 6.3.5</w:t>
      </w:r>
      <w:r w:rsidR="00394831">
        <w:t>:</w:t>
      </w:r>
      <w:r w:rsidR="00394831">
        <w:tab/>
      </w:r>
      <w:r>
        <w:t xml:space="preserve">If investigations have revealed any competency issues then, following disciplinary or capability procedures, support mechanisms or other professional support may be offered e.g. training, in line with the Centre’s procedures and processes. </w:t>
      </w:r>
    </w:p>
    <w:p w14:paraId="50DE8F2D" w14:textId="77777777" w:rsidR="00B14ADB" w:rsidRDefault="00B14ADB" w:rsidP="00B14ADB">
      <w:pPr>
        <w:spacing w:after="0"/>
      </w:pPr>
    </w:p>
    <w:p w14:paraId="05278978" w14:textId="77777777" w:rsidR="00B14ADB" w:rsidRPr="00E95B51" w:rsidRDefault="00D47209" w:rsidP="00B14ADB">
      <w:pPr>
        <w:spacing w:after="0"/>
        <w:rPr>
          <w:b/>
          <w:sz w:val="28"/>
          <w:szCs w:val="28"/>
        </w:rPr>
      </w:pPr>
      <w:r>
        <w:rPr>
          <w:b/>
        </w:rPr>
        <w:t xml:space="preserve"> </w:t>
      </w:r>
      <w:r w:rsidRPr="00E95B51">
        <w:rPr>
          <w:b/>
          <w:sz w:val="28"/>
          <w:szCs w:val="28"/>
        </w:rPr>
        <w:t>7</w:t>
      </w:r>
      <w:r w:rsidR="00E95B51" w:rsidRPr="00E95B51">
        <w:rPr>
          <w:b/>
          <w:sz w:val="28"/>
          <w:szCs w:val="28"/>
        </w:rPr>
        <w:t>.</w:t>
      </w:r>
      <w:r w:rsidR="00394831" w:rsidRPr="00E95B51">
        <w:rPr>
          <w:b/>
          <w:sz w:val="28"/>
          <w:szCs w:val="28"/>
        </w:rPr>
        <w:tab/>
      </w:r>
      <w:r w:rsidR="00B14ADB" w:rsidRPr="00E95B51">
        <w:rPr>
          <w:b/>
          <w:sz w:val="28"/>
          <w:szCs w:val="28"/>
        </w:rPr>
        <w:t xml:space="preserve"> The Role and Responsibilities of the </w:t>
      </w:r>
      <w:r w:rsidR="00E95B51" w:rsidRPr="00E95B51">
        <w:rPr>
          <w:b/>
          <w:sz w:val="28"/>
          <w:szCs w:val="28"/>
        </w:rPr>
        <w:t xml:space="preserve">Directors and the </w:t>
      </w:r>
      <w:r w:rsidR="003A2520" w:rsidRPr="00E95B51">
        <w:rPr>
          <w:b/>
          <w:sz w:val="28"/>
          <w:szCs w:val="28"/>
        </w:rPr>
        <w:t>Designated Safeguarding Person</w:t>
      </w:r>
      <w:r w:rsidR="00B14ADB" w:rsidRPr="00E95B51">
        <w:rPr>
          <w:b/>
          <w:sz w:val="28"/>
          <w:szCs w:val="28"/>
        </w:rPr>
        <w:t xml:space="preserve"> </w:t>
      </w:r>
    </w:p>
    <w:p w14:paraId="58D16515" w14:textId="77777777" w:rsidR="00B14ADB" w:rsidRPr="00D47209" w:rsidRDefault="00B14ADB" w:rsidP="00B14ADB">
      <w:pPr>
        <w:spacing w:after="0"/>
        <w:rPr>
          <w:b/>
        </w:rPr>
      </w:pPr>
    </w:p>
    <w:p w14:paraId="741FC213" w14:textId="77777777" w:rsidR="00B14ADB" w:rsidRPr="00D47209" w:rsidRDefault="00B14ADB" w:rsidP="00B14ADB">
      <w:pPr>
        <w:spacing w:after="0"/>
        <w:rPr>
          <w:b/>
        </w:rPr>
      </w:pPr>
      <w:r w:rsidRPr="00D47209">
        <w:rPr>
          <w:b/>
        </w:rPr>
        <w:t xml:space="preserve"> The </w:t>
      </w:r>
      <w:r w:rsidR="00342B72">
        <w:rPr>
          <w:b/>
        </w:rPr>
        <w:t>Directors</w:t>
      </w:r>
      <w:r w:rsidRPr="00D47209">
        <w:rPr>
          <w:b/>
        </w:rPr>
        <w:t xml:space="preserve"> will: </w:t>
      </w:r>
    </w:p>
    <w:p w14:paraId="01653EE1" w14:textId="77777777" w:rsidR="00B14ADB" w:rsidRDefault="00B14ADB" w:rsidP="00B14ADB">
      <w:pPr>
        <w:spacing w:after="0"/>
      </w:pPr>
    </w:p>
    <w:p w14:paraId="2429E77A" w14:textId="49D6AEC5" w:rsidR="00B14ADB" w:rsidRDefault="00D47209" w:rsidP="00B14ADB">
      <w:pPr>
        <w:spacing w:after="0"/>
      </w:pPr>
      <w:r>
        <w:lastRenderedPageBreak/>
        <w:t>7.1</w:t>
      </w:r>
      <w:r w:rsidR="00B14ADB">
        <w:t>.1</w:t>
      </w:r>
      <w:r w:rsidR="00394831">
        <w:t>:</w:t>
      </w:r>
      <w:r w:rsidR="00394831">
        <w:tab/>
      </w:r>
      <w:r w:rsidR="00B14ADB">
        <w:t xml:space="preserve">On receipt of a completed </w:t>
      </w:r>
      <w:r w:rsidR="008A60B5">
        <w:rPr>
          <w:b/>
        </w:rPr>
        <w:t>Appendix 4</w:t>
      </w:r>
      <w:r w:rsidR="00B14ADB">
        <w:t xml:space="preserve"> Form alleging abuse of a child, or vul</w:t>
      </w:r>
      <w:r w:rsidR="009676E3">
        <w:t xml:space="preserve">nerable adult by persons known or </w:t>
      </w:r>
      <w:r w:rsidR="00B14ADB">
        <w:t xml:space="preserve">unknown, the </w:t>
      </w:r>
      <w:r w:rsidR="00342B72">
        <w:t>Directors</w:t>
      </w:r>
      <w:r w:rsidR="00B14ADB">
        <w:t xml:space="preserve"> will inform the </w:t>
      </w:r>
      <w:r w:rsidR="003A2520">
        <w:t>Designated Safeguarding Person</w:t>
      </w:r>
      <w:r w:rsidR="00B14ADB">
        <w:t xml:space="preserve"> and ensure that they receive a copy of the completed Form </w:t>
      </w:r>
      <w:r w:rsidR="008A60B5">
        <w:rPr>
          <w:b/>
        </w:rPr>
        <w:t>Appendix 4</w:t>
      </w:r>
      <w:r w:rsidR="00B14ADB">
        <w:t xml:space="preserve"> within 24 hours. </w:t>
      </w:r>
    </w:p>
    <w:p w14:paraId="76A1ED76" w14:textId="77777777" w:rsidR="00B14ADB" w:rsidRDefault="00B14ADB" w:rsidP="00B14ADB">
      <w:pPr>
        <w:spacing w:after="0"/>
      </w:pPr>
    </w:p>
    <w:p w14:paraId="3D1FD1C6" w14:textId="0B4C833A" w:rsidR="00B14ADB" w:rsidRDefault="00D47209" w:rsidP="00B14ADB">
      <w:pPr>
        <w:spacing w:after="0"/>
      </w:pPr>
      <w:r>
        <w:t>7.1</w:t>
      </w:r>
      <w:r w:rsidR="00B14ADB">
        <w:t>.2</w:t>
      </w:r>
      <w:r w:rsidR="00394831">
        <w:t>:</w:t>
      </w:r>
      <w:r w:rsidR="00394831">
        <w:tab/>
      </w:r>
      <w:r w:rsidR="00B14ADB">
        <w:t xml:space="preserve">On receipt of a completed </w:t>
      </w:r>
      <w:r w:rsidR="008A60B5">
        <w:rPr>
          <w:b/>
        </w:rPr>
        <w:t>Appendix 4</w:t>
      </w:r>
      <w:r w:rsidR="00B14ADB">
        <w:t xml:space="preserve"> Form accusing a member of staff of abusing a child or vulnerable adult, the </w:t>
      </w:r>
      <w:r w:rsidR="003A2520">
        <w:t xml:space="preserve">Designated Safeguarding Person </w:t>
      </w:r>
      <w:r w:rsidR="009676E3">
        <w:t>will</w:t>
      </w:r>
      <w:r w:rsidR="00B14ADB">
        <w:t xml:space="preserve"> </w:t>
      </w:r>
      <w:proofErr w:type="gramStart"/>
      <w:r w:rsidR="00B14ADB">
        <w:t>take action</w:t>
      </w:r>
      <w:proofErr w:type="gramEnd"/>
      <w:r w:rsidR="00B14ADB">
        <w:t xml:space="preserve"> in accordance with the staff Disciplinary codes and procedures of the Centre.  </w:t>
      </w:r>
    </w:p>
    <w:p w14:paraId="08BF6B94" w14:textId="77777777" w:rsidR="00B14ADB" w:rsidRDefault="00B14ADB" w:rsidP="00B14ADB">
      <w:pPr>
        <w:spacing w:after="0"/>
      </w:pPr>
    </w:p>
    <w:p w14:paraId="328ECDA8" w14:textId="77777777" w:rsidR="00B14ADB" w:rsidRDefault="00D47209" w:rsidP="00B14ADB">
      <w:pPr>
        <w:spacing w:after="0"/>
      </w:pPr>
      <w:r>
        <w:t>7.1</w:t>
      </w:r>
      <w:r w:rsidR="00B14ADB">
        <w:t>.3</w:t>
      </w:r>
      <w:r w:rsidR="00394831">
        <w:t>:</w:t>
      </w:r>
      <w:r w:rsidR="00394831">
        <w:tab/>
      </w:r>
      <w:r w:rsidR="00B14ADB">
        <w:t xml:space="preserve">Ensure that everyone with substantial access to children and vulnerable adults will have training on indicators of abuse, good practice, practices never to be sanctioned and any changes in legislation. </w:t>
      </w:r>
    </w:p>
    <w:p w14:paraId="2B74650C" w14:textId="77777777" w:rsidR="00B14ADB" w:rsidRDefault="00B14ADB" w:rsidP="00B14ADB">
      <w:pPr>
        <w:spacing w:after="0"/>
      </w:pPr>
    </w:p>
    <w:p w14:paraId="2B554DFC" w14:textId="77777777" w:rsidR="00B14ADB" w:rsidRPr="00D47209" w:rsidRDefault="00D47209" w:rsidP="00B14ADB">
      <w:pPr>
        <w:spacing w:after="0"/>
        <w:rPr>
          <w:b/>
        </w:rPr>
      </w:pPr>
      <w:r w:rsidRPr="00D47209">
        <w:rPr>
          <w:b/>
        </w:rPr>
        <w:t>7.2</w:t>
      </w:r>
      <w:r w:rsidR="00394831">
        <w:rPr>
          <w:b/>
        </w:rPr>
        <w:t>:</w:t>
      </w:r>
      <w:r w:rsidR="00394831">
        <w:rPr>
          <w:b/>
        </w:rPr>
        <w:tab/>
      </w:r>
      <w:r w:rsidR="00B14ADB" w:rsidRPr="00D47209">
        <w:rPr>
          <w:b/>
        </w:rPr>
        <w:t xml:space="preserve">The Role and Responsibilities of the Designated </w:t>
      </w:r>
      <w:r w:rsidR="00394831">
        <w:rPr>
          <w:b/>
        </w:rPr>
        <w:t>Safeguarding Person</w:t>
      </w:r>
      <w:r w:rsidR="00B14ADB" w:rsidRPr="00D47209">
        <w:rPr>
          <w:b/>
        </w:rPr>
        <w:t xml:space="preserve"> </w:t>
      </w:r>
    </w:p>
    <w:p w14:paraId="029D811C" w14:textId="77777777" w:rsidR="00B14ADB" w:rsidRPr="00D47209" w:rsidRDefault="00B14ADB" w:rsidP="00B14ADB">
      <w:pPr>
        <w:spacing w:after="0"/>
        <w:rPr>
          <w:b/>
        </w:rPr>
      </w:pPr>
    </w:p>
    <w:p w14:paraId="6F6ECA5D" w14:textId="77777777" w:rsidR="00B14ADB" w:rsidRPr="00394831" w:rsidRDefault="00B14ADB" w:rsidP="00B14ADB">
      <w:pPr>
        <w:spacing w:after="0"/>
        <w:rPr>
          <w:b/>
        </w:rPr>
      </w:pPr>
      <w:r w:rsidRPr="00394831">
        <w:rPr>
          <w:b/>
        </w:rPr>
        <w:t xml:space="preserve">The Designated </w:t>
      </w:r>
      <w:r w:rsidR="00394831" w:rsidRPr="00394831">
        <w:rPr>
          <w:b/>
        </w:rPr>
        <w:t>Safeguarding Person</w:t>
      </w:r>
      <w:r w:rsidRPr="00394831">
        <w:rPr>
          <w:b/>
        </w:rPr>
        <w:t xml:space="preserve"> will: </w:t>
      </w:r>
    </w:p>
    <w:p w14:paraId="08563EA9" w14:textId="77777777" w:rsidR="00B14ADB" w:rsidRDefault="00B14ADB" w:rsidP="00B14ADB">
      <w:pPr>
        <w:spacing w:after="0"/>
      </w:pPr>
    </w:p>
    <w:p w14:paraId="6FAEA0F3" w14:textId="77777777" w:rsidR="00B14ADB" w:rsidRDefault="00D47209" w:rsidP="00B14ADB">
      <w:pPr>
        <w:spacing w:after="0"/>
      </w:pPr>
      <w:r>
        <w:t xml:space="preserve"> 7.2</w:t>
      </w:r>
      <w:r w:rsidR="00B14ADB">
        <w:t>.1</w:t>
      </w:r>
      <w:r w:rsidR="00394831">
        <w:t>:</w:t>
      </w:r>
      <w:r w:rsidR="00394831">
        <w:tab/>
      </w:r>
      <w:r w:rsidR="00B14ADB">
        <w:t xml:space="preserve">Ensure the Centre meets its statutory duties defined within the: </w:t>
      </w:r>
    </w:p>
    <w:p w14:paraId="19617607" w14:textId="77777777" w:rsidR="009676E3" w:rsidRDefault="009676E3" w:rsidP="00B14ADB">
      <w:pPr>
        <w:spacing w:after="0"/>
      </w:pPr>
    </w:p>
    <w:p w14:paraId="4AF9A5D0" w14:textId="77777777" w:rsidR="00B14ADB" w:rsidRDefault="00B14ADB" w:rsidP="00B14ADB">
      <w:pPr>
        <w:spacing w:after="0"/>
      </w:pPr>
      <w:r>
        <w:t>• ‘Safeguarding Children and Safer Recruitment in Education’ (Dept for Children, Schools and Families 201</w:t>
      </w:r>
      <w:r w:rsidR="00ED59E0">
        <w:t>1</w:t>
      </w:r>
      <w:r>
        <w:t xml:space="preserve">). </w:t>
      </w:r>
    </w:p>
    <w:p w14:paraId="665AEA09" w14:textId="77777777" w:rsidR="00B14ADB" w:rsidRDefault="00B14ADB" w:rsidP="00B14ADB">
      <w:pPr>
        <w:spacing w:after="0"/>
      </w:pPr>
    </w:p>
    <w:p w14:paraId="48D1546E" w14:textId="77777777" w:rsidR="00B14ADB" w:rsidRDefault="00B14ADB" w:rsidP="00B14ADB">
      <w:pPr>
        <w:spacing w:after="0"/>
      </w:pPr>
      <w:r>
        <w:t>• Working together to safeguard children: A guide to inter-</w:t>
      </w:r>
      <w:r w:rsidR="009676E3">
        <w:t xml:space="preserve">agency working to safeguard and </w:t>
      </w:r>
      <w:r>
        <w:t>promote the welfare of children’ (Dept for Children, Schools and Families 201</w:t>
      </w:r>
      <w:r w:rsidR="00ED59E0">
        <w:t>5</w:t>
      </w:r>
      <w:r>
        <w:t xml:space="preserve">). </w:t>
      </w:r>
    </w:p>
    <w:p w14:paraId="21A0CECA" w14:textId="77777777" w:rsidR="00B14ADB" w:rsidRDefault="00B14ADB" w:rsidP="00B14ADB">
      <w:pPr>
        <w:spacing w:after="0"/>
      </w:pPr>
    </w:p>
    <w:p w14:paraId="3129D228" w14:textId="77777777" w:rsidR="00B14ADB" w:rsidRDefault="00B14ADB" w:rsidP="00B14ADB">
      <w:pPr>
        <w:spacing w:after="0"/>
      </w:pPr>
      <w:r>
        <w:t xml:space="preserve">• The current safeguarding arrangements introduced in October 2009 continue to apply and that </w:t>
      </w:r>
      <w:proofErr w:type="spellStart"/>
      <w:r w:rsidR="003A73D4">
        <w:t>TrainPlu</w:t>
      </w:r>
      <w:r w:rsidR="00394831">
        <w:t>s</w:t>
      </w:r>
      <w:r w:rsidR="0072723B">
        <w:t>’s</w:t>
      </w:r>
      <w:proofErr w:type="spellEnd"/>
      <w:r>
        <w:t xml:space="preserve"> statutory duties remain those as defined in th</w:t>
      </w:r>
      <w:r w:rsidRPr="00ED59E0">
        <w:t>e Education Act 20</w:t>
      </w:r>
      <w:r w:rsidR="00ED59E0" w:rsidRPr="00ED59E0">
        <w:t>11</w:t>
      </w:r>
      <w:r w:rsidRPr="00ED59E0">
        <w:t>.</w:t>
      </w:r>
      <w:r>
        <w:t xml:space="preserve"> </w:t>
      </w:r>
    </w:p>
    <w:p w14:paraId="2C7019E8" w14:textId="77777777" w:rsidR="00B14ADB" w:rsidRDefault="00B14ADB" w:rsidP="00B14ADB">
      <w:pPr>
        <w:spacing w:after="0"/>
      </w:pPr>
    </w:p>
    <w:p w14:paraId="639E96CC" w14:textId="77777777" w:rsidR="00B14ADB" w:rsidRDefault="00B14ADB" w:rsidP="00B14ADB">
      <w:pPr>
        <w:spacing w:after="0"/>
      </w:pPr>
      <w:r w:rsidRPr="00ED59E0">
        <w:t>• Prevent Duty Guidance for England issued under section 29 of the Counter terrorism and security Act 2015.</w:t>
      </w:r>
      <w:r>
        <w:t xml:space="preserve"> </w:t>
      </w:r>
    </w:p>
    <w:p w14:paraId="560BEED1" w14:textId="77777777" w:rsidR="00D53861" w:rsidRDefault="00D53861" w:rsidP="00B14ADB">
      <w:pPr>
        <w:spacing w:after="0"/>
      </w:pPr>
    </w:p>
    <w:p w14:paraId="22D5B88C" w14:textId="77777777" w:rsidR="00B14ADB" w:rsidRDefault="00D47209" w:rsidP="00B14ADB">
      <w:pPr>
        <w:spacing w:after="0"/>
      </w:pPr>
      <w:r>
        <w:t>7.2</w:t>
      </w:r>
      <w:r w:rsidR="00B14ADB">
        <w:t>.2</w:t>
      </w:r>
      <w:r w:rsidR="0035170B">
        <w:t>:</w:t>
      </w:r>
      <w:r w:rsidR="0035170B">
        <w:tab/>
      </w:r>
      <w:r w:rsidR="00E95B51">
        <w:t>Also,</w:t>
      </w:r>
      <w:r w:rsidR="00B14ADB">
        <w:t xml:space="preserve"> the National Framework of Standards for Safeguarding Adults, ADSS 2005, by: </w:t>
      </w:r>
    </w:p>
    <w:p w14:paraId="7C15868E" w14:textId="77777777" w:rsidR="00B14ADB" w:rsidRDefault="00B14ADB" w:rsidP="00B14ADB">
      <w:pPr>
        <w:spacing w:after="0"/>
      </w:pPr>
    </w:p>
    <w:p w14:paraId="60D80286" w14:textId="77777777" w:rsidR="00B14ADB" w:rsidRDefault="00B14ADB" w:rsidP="00B14ADB">
      <w:pPr>
        <w:spacing w:after="0"/>
      </w:pPr>
      <w:r>
        <w:t xml:space="preserve">• Providing professional advice, support and guidance to staff regarding any suspicion of abuse, if a young person or vulnerable adult makes a disclosure or in relation to the possible abuse of trust. </w:t>
      </w:r>
    </w:p>
    <w:p w14:paraId="59E5C225" w14:textId="77777777" w:rsidR="00B14ADB" w:rsidRDefault="00B14ADB" w:rsidP="00B14ADB">
      <w:pPr>
        <w:spacing w:after="0"/>
      </w:pPr>
    </w:p>
    <w:p w14:paraId="5E55DBC2" w14:textId="77777777" w:rsidR="00B14ADB" w:rsidRDefault="00B14ADB" w:rsidP="00B14ADB">
      <w:pPr>
        <w:spacing w:after="0"/>
      </w:pPr>
      <w:r>
        <w:t xml:space="preserve">• Provide professional advice, support and guidance to staff regarding causes for concern other than abuse with regards to children and vulnerable adults. </w:t>
      </w:r>
    </w:p>
    <w:p w14:paraId="1EDC84E9" w14:textId="77777777" w:rsidR="00B14ADB" w:rsidRDefault="00B14ADB" w:rsidP="00B14ADB">
      <w:pPr>
        <w:spacing w:after="0"/>
      </w:pPr>
    </w:p>
    <w:p w14:paraId="0CE3938C" w14:textId="77777777" w:rsidR="00B14ADB" w:rsidRDefault="00B14ADB" w:rsidP="00B14ADB">
      <w:pPr>
        <w:spacing w:after="0"/>
      </w:pPr>
      <w:r>
        <w:t xml:space="preserve">• Gathering statements and information regarding child and vulnerable adult safeguarding issues and ensure that records are kept safely and securely. </w:t>
      </w:r>
    </w:p>
    <w:p w14:paraId="11A01E7B" w14:textId="77777777" w:rsidR="00B14ADB" w:rsidRDefault="00B14ADB" w:rsidP="00B14ADB">
      <w:pPr>
        <w:spacing w:after="0"/>
      </w:pPr>
    </w:p>
    <w:p w14:paraId="46BE0623" w14:textId="77777777" w:rsidR="00B14ADB" w:rsidRDefault="00B14ADB" w:rsidP="00B14ADB">
      <w:pPr>
        <w:spacing w:after="0"/>
      </w:pPr>
      <w:r>
        <w:t xml:space="preserve">• Making decisions, in consultation with the </w:t>
      </w:r>
      <w:r w:rsidR="00342B72">
        <w:t>Directors</w:t>
      </w:r>
      <w:r>
        <w:t xml:space="preserve">, regarding appropriate action. </w:t>
      </w:r>
    </w:p>
    <w:p w14:paraId="02FE4210" w14:textId="77777777" w:rsidR="00B14ADB" w:rsidRDefault="00B14ADB" w:rsidP="00B14ADB">
      <w:pPr>
        <w:spacing w:after="0"/>
      </w:pPr>
    </w:p>
    <w:p w14:paraId="6F390F04" w14:textId="77777777" w:rsidR="00B14ADB" w:rsidRDefault="00B14ADB" w:rsidP="00B14ADB">
      <w:pPr>
        <w:spacing w:after="0"/>
      </w:pPr>
      <w:r>
        <w:t xml:space="preserve">• Sharing information and making referrals with Children’s Social Care or the Safeguarding Vulnerable Adult Coordinator at Social Services, where appropriate, to support child protection </w:t>
      </w:r>
      <w:r>
        <w:lastRenderedPageBreak/>
        <w:t xml:space="preserve">enquiries and children in need assessments as well as safeguarding vulnerable adult learner enquiries. </w:t>
      </w:r>
    </w:p>
    <w:p w14:paraId="7B01F6ED" w14:textId="77777777" w:rsidR="00B14ADB" w:rsidRDefault="00B14ADB" w:rsidP="00B14ADB">
      <w:pPr>
        <w:spacing w:after="0"/>
      </w:pPr>
    </w:p>
    <w:p w14:paraId="156AD737" w14:textId="77777777" w:rsidR="00B14ADB" w:rsidRDefault="00B14ADB" w:rsidP="00B14ADB">
      <w:pPr>
        <w:spacing w:after="0"/>
      </w:pPr>
      <w:r>
        <w:t xml:space="preserve">• Monitoring learners after a referral is made and ensuring that the Centre is adhering to any work agreed with Social Services or other agencies.  </w:t>
      </w:r>
    </w:p>
    <w:p w14:paraId="3ECF08DC" w14:textId="77777777" w:rsidR="00B14ADB" w:rsidRDefault="00B14ADB" w:rsidP="00B14ADB">
      <w:pPr>
        <w:spacing w:after="0"/>
      </w:pPr>
    </w:p>
    <w:p w14:paraId="2793BC63" w14:textId="77777777" w:rsidR="00B14ADB" w:rsidRDefault="00B14ADB" w:rsidP="00B14ADB">
      <w:pPr>
        <w:spacing w:after="0"/>
      </w:pPr>
      <w:r>
        <w:t xml:space="preserve">• Producing an annual report, that reviews how the duties have been discharged. </w:t>
      </w:r>
    </w:p>
    <w:p w14:paraId="69AEDAFC" w14:textId="77777777" w:rsidR="00B14ADB" w:rsidRDefault="00B14ADB" w:rsidP="00B14ADB">
      <w:pPr>
        <w:spacing w:after="0"/>
      </w:pPr>
    </w:p>
    <w:p w14:paraId="7413D826" w14:textId="77777777" w:rsidR="00B14ADB" w:rsidRDefault="00B14ADB" w:rsidP="00B14ADB">
      <w:pPr>
        <w:spacing w:after="0"/>
      </w:pPr>
      <w:r>
        <w:t xml:space="preserve">• Liaising with the Local Safeguarding Children Boards. </w:t>
      </w:r>
    </w:p>
    <w:p w14:paraId="38582B82" w14:textId="77777777" w:rsidR="00B14ADB" w:rsidRDefault="00B14ADB" w:rsidP="00B14ADB">
      <w:pPr>
        <w:spacing w:after="0"/>
      </w:pPr>
    </w:p>
    <w:p w14:paraId="2989DDE3" w14:textId="77777777" w:rsidR="00B14ADB" w:rsidRDefault="00B14ADB" w:rsidP="00B14ADB">
      <w:pPr>
        <w:spacing w:after="0"/>
      </w:pPr>
      <w:r>
        <w:t xml:space="preserve">• Ensuring that everyone with substantial access to children and vulnerable adults will have training on indicators of abuse, good practice, practices never to be sanctioned and any changes in legislation. </w:t>
      </w:r>
    </w:p>
    <w:p w14:paraId="29122821" w14:textId="77777777" w:rsidR="00B14ADB" w:rsidRDefault="00B14ADB" w:rsidP="00B14ADB">
      <w:pPr>
        <w:spacing w:after="0"/>
      </w:pPr>
    </w:p>
    <w:p w14:paraId="389A4B96" w14:textId="77777777" w:rsidR="00B14ADB" w:rsidRDefault="00B14ADB" w:rsidP="00B14ADB">
      <w:pPr>
        <w:spacing w:after="0"/>
      </w:pPr>
      <w:r>
        <w:t xml:space="preserve">• Undertaking annual training on Safeguarding. </w:t>
      </w:r>
    </w:p>
    <w:p w14:paraId="12528BEB" w14:textId="77777777" w:rsidR="00D53861" w:rsidRDefault="00D53861" w:rsidP="00B14ADB">
      <w:pPr>
        <w:spacing w:after="0"/>
      </w:pPr>
    </w:p>
    <w:p w14:paraId="03CE625C" w14:textId="77777777" w:rsidR="00B14ADB" w:rsidRPr="009676E3" w:rsidRDefault="00D47209" w:rsidP="00B14ADB">
      <w:pPr>
        <w:spacing w:after="0"/>
        <w:rPr>
          <w:b/>
        </w:rPr>
      </w:pPr>
      <w:r w:rsidRPr="009676E3">
        <w:rPr>
          <w:b/>
        </w:rPr>
        <w:t>7.3</w:t>
      </w:r>
      <w:r w:rsidR="00E95B51">
        <w:rPr>
          <w:b/>
        </w:rPr>
        <w:t>:</w:t>
      </w:r>
      <w:r w:rsidR="00E95B51">
        <w:rPr>
          <w:b/>
        </w:rPr>
        <w:tab/>
      </w:r>
      <w:r w:rsidR="00B14ADB" w:rsidRPr="009676E3">
        <w:rPr>
          <w:b/>
        </w:rPr>
        <w:t>The Role and Responsibilities of Centre staff</w:t>
      </w:r>
      <w:r w:rsidR="00D02355">
        <w:rPr>
          <w:b/>
        </w:rPr>
        <w:t>/subcontractors</w:t>
      </w:r>
      <w:r w:rsidR="00B14ADB" w:rsidRPr="009676E3">
        <w:rPr>
          <w:b/>
        </w:rPr>
        <w:t xml:space="preserve"> will: </w:t>
      </w:r>
    </w:p>
    <w:p w14:paraId="1FA00870" w14:textId="77777777" w:rsidR="00B14ADB" w:rsidRDefault="00B14ADB" w:rsidP="00B14ADB">
      <w:pPr>
        <w:spacing w:after="0"/>
      </w:pPr>
    </w:p>
    <w:p w14:paraId="5970802F" w14:textId="77777777" w:rsidR="00B14ADB" w:rsidRDefault="00D47209" w:rsidP="00B14ADB">
      <w:pPr>
        <w:spacing w:after="0"/>
      </w:pPr>
      <w:r>
        <w:t xml:space="preserve"> 7.3</w:t>
      </w:r>
      <w:r w:rsidR="00B14ADB">
        <w:t>.1</w:t>
      </w:r>
      <w:r w:rsidR="00E95B51">
        <w:t>:</w:t>
      </w:r>
      <w:r w:rsidR="00E95B51">
        <w:tab/>
      </w:r>
      <w:r w:rsidR="00B14ADB">
        <w:t xml:space="preserve">Accept and recognise their responsibilities in relation to good practice and the reporting of suspected poor practice and allegations or concerns about abuse. </w:t>
      </w:r>
    </w:p>
    <w:p w14:paraId="4BF28090" w14:textId="77777777" w:rsidR="00B14ADB" w:rsidRDefault="00B14ADB" w:rsidP="00B14ADB">
      <w:pPr>
        <w:spacing w:after="0"/>
      </w:pPr>
    </w:p>
    <w:p w14:paraId="313AE6F6" w14:textId="77777777" w:rsidR="00B14ADB" w:rsidRDefault="00D47209" w:rsidP="00B14ADB">
      <w:pPr>
        <w:spacing w:after="0"/>
      </w:pPr>
      <w:r>
        <w:t>7.3</w:t>
      </w:r>
      <w:r w:rsidR="00B14ADB">
        <w:t>.2</w:t>
      </w:r>
      <w:r w:rsidR="00E95B51">
        <w:t>:</w:t>
      </w:r>
      <w:r w:rsidR="00E95B51">
        <w:tab/>
      </w:r>
      <w:r w:rsidR="00B14ADB">
        <w:t xml:space="preserve">Be ready and receptive to learners who wish to make a disclosure of abuse and to comply with this procedure. </w:t>
      </w:r>
    </w:p>
    <w:p w14:paraId="3BBB2C41" w14:textId="77777777" w:rsidR="00B14ADB" w:rsidRDefault="00B14ADB" w:rsidP="00B14ADB">
      <w:pPr>
        <w:spacing w:after="0"/>
      </w:pPr>
    </w:p>
    <w:p w14:paraId="169D9EFE" w14:textId="77777777" w:rsidR="00D02355" w:rsidRDefault="00D47209" w:rsidP="00B14ADB">
      <w:pPr>
        <w:spacing w:after="0"/>
      </w:pPr>
      <w:r>
        <w:t xml:space="preserve"> 7.3</w:t>
      </w:r>
      <w:r w:rsidR="00B14ADB">
        <w:t>.3</w:t>
      </w:r>
      <w:r w:rsidR="00E95B51">
        <w:t>:</w:t>
      </w:r>
      <w:r w:rsidR="00E95B51">
        <w:tab/>
      </w:r>
      <w:r w:rsidR="00B14ADB">
        <w:t xml:space="preserve">Disclose to the </w:t>
      </w:r>
      <w:r w:rsidR="00ED59E0">
        <w:t>Designated Safeguarding Person</w:t>
      </w:r>
      <w:r w:rsidR="00B14ADB">
        <w:t xml:space="preserve"> all relevant information. </w:t>
      </w:r>
    </w:p>
    <w:p w14:paraId="37E946E6" w14:textId="77777777" w:rsidR="00E95B51" w:rsidRDefault="00E95B51" w:rsidP="00B14ADB">
      <w:pPr>
        <w:spacing w:after="0"/>
      </w:pPr>
    </w:p>
    <w:p w14:paraId="0B51AA1E" w14:textId="77777777" w:rsidR="00B14ADB" w:rsidRDefault="00D47209" w:rsidP="00B14ADB">
      <w:pPr>
        <w:spacing w:after="0"/>
      </w:pPr>
      <w:r>
        <w:t xml:space="preserve"> 7.3</w:t>
      </w:r>
      <w:r w:rsidR="00B14ADB">
        <w:t>.4</w:t>
      </w:r>
      <w:r w:rsidR="00E95B51">
        <w:t>:</w:t>
      </w:r>
      <w:r w:rsidR="00E95B51">
        <w:tab/>
      </w:r>
      <w:r w:rsidR="00B14ADB">
        <w:t xml:space="preserve">Provide clearly written statements of the concern or disclosure on the same day to the </w:t>
      </w:r>
      <w:r w:rsidR="00342B72">
        <w:t>Directors</w:t>
      </w:r>
      <w:r w:rsidR="00B14ADB">
        <w:t xml:space="preserve">.  </w:t>
      </w:r>
    </w:p>
    <w:p w14:paraId="56F7FC17" w14:textId="77777777" w:rsidR="00B14ADB" w:rsidRDefault="00B14ADB" w:rsidP="00B14ADB">
      <w:pPr>
        <w:spacing w:after="0"/>
      </w:pPr>
    </w:p>
    <w:p w14:paraId="028EEB3B" w14:textId="77777777" w:rsidR="00B14ADB" w:rsidRDefault="00D47209" w:rsidP="00B14ADB">
      <w:pPr>
        <w:spacing w:after="0"/>
      </w:pPr>
      <w:r>
        <w:t>7.3</w:t>
      </w:r>
      <w:r w:rsidR="00B14ADB">
        <w:t>.5</w:t>
      </w:r>
      <w:r w:rsidR="00E95B51">
        <w:t>:</w:t>
      </w:r>
      <w:r w:rsidR="00E95B51">
        <w:tab/>
      </w:r>
      <w:r w:rsidR="00B14ADB">
        <w:t xml:space="preserve">Attend meetings as required. </w:t>
      </w:r>
    </w:p>
    <w:p w14:paraId="3FE2E6FD" w14:textId="77777777" w:rsidR="00B14ADB" w:rsidRDefault="00B14ADB" w:rsidP="00B14ADB">
      <w:pPr>
        <w:spacing w:after="0"/>
      </w:pPr>
    </w:p>
    <w:p w14:paraId="7EC4465C" w14:textId="77777777" w:rsidR="00B14ADB" w:rsidRDefault="00D47209" w:rsidP="00B14ADB">
      <w:pPr>
        <w:spacing w:after="0"/>
      </w:pPr>
      <w:r>
        <w:t>7.3</w:t>
      </w:r>
      <w:r w:rsidR="00B14ADB">
        <w:t>.</w:t>
      </w:r>
      <w:r w:rsidR="00E95B51">
        <w:t>6:</w:t>
      </w:r>
      <w:r w:rsidR="00E95B51">
        <w:tab/>
      </w:r>
      <w:r w:rsidR="00B14ADB">
        <w:t xml:space="preserve">Undertake training on Safeguarding as part of induction and as required for updating. </w:t>
      </w:r>
    </w:p>
    <w:p w14:paraId="4ACC2F15" w14:textId="77777777" w:rsidR="00B14ADB" w:rsidRDefault="00B14ADB" w:rsidP="00B14ADB">
      <w:pPr>
        <w:spacing w:after="0"/>
      </w:pPr>
      <w:r>
        <w:t xml:space="preserve"> </w:t>
      </w:r>
    </w:p>
    <w:p w14:paraId="1637159E" w14:textId="77777777" w:rsidR="00214158" w:rsidRDefault="00214158" w:rsidP="00B14ADB">
      <w:pPr>
        <w:spacing w:after="0"/>
        <w:rPr>
          <w:b/>
        </w:rPr>
      </w:pPr>
    </w:p>
    <w:p w14:paraId="5A4511D5" w14:textId="77777777" w:rsidR="00214158" w:rsidRDefault="00214158" w:rsidP="00B14ADB">
      <w:pPr>
        <w:spacing w:after="0"/>
        <w:rPr>
          <w:b/>
        </w:rPr>
      </w:pPr>
    </w:p>
    <w:p w14:paraId="26CA0481" w14:textId="77777777" w:rsidR="00214158" w:rsidRDefault="00214158" w:rsidP="00B14ADB">
      <w:pPr>
        <w:spacing w:after="0"/>
        <w:rPr>
          <w:b/>
        </w:rPr>
      </w:pPr>
    </w:p>
    <w:p w14:paraId="2F1B8076" w14:textId="77777777" w:rsidR="00214158" w:rsidRDefault="00214158" w:rsidP="00B14ADB">
      <w:pPr>
        <w:spacing w:after="0"/>
        <w:rPr>
          <w:b/>
        </w:rPr>
      </w:pPr>
    </w:p>
    <w:p w14:paraId="4D1C002A" w14:textId="77777777" w:rsidR="00784B97" w:rsidRPr="00E95B51" w:rsidRDefault="00B14ADB" w:rsidP="00B14ADB">
      <w:pPr>
        <w:spacing w:after="0"/>
        <w:rPr>
          <w:b/>
          <w:sz w:val="28"/>
          <w:szCs w:val="28"/>
        </w:rPr>
      </w:pPr>
      <w:r w:rsidRPr="00E95B51">
        <w:rPr>
          <w:b/>
          <w:sz w:val="28"/>
          <w:szCs w:val="28"/>
        </w:rPr>
        <w:t xml:space="preserve">8. Confidentiality </w:t>
      </w:r>
    </w:p>
    <w:p w14:paraId="463F282B" w14:textId="77777777" w:rsidR="00214158" w:rsidRDefault="00214158" w:rsidP="00B14ADB">
      <w:pPr>
        <w:spacing w:after="0"/>
      </w:pPr>
    </w:p>
    <w:p w14:paraId="7FF4DC73" w14:textId="77777777" w:rsidR="00B14ADB" w:rsidRDefault="00B14ADB" w:rsidP="00B14ADB">
      <w:pPr>
        <w:spacing w:after="0"/>
      </w:pPr>
      <w:r>
        <w:t>8.1</w:t>
      </w:r>
      <w:r w:rsidR="00E95B51">
        <w:t>:</w:t>
      </w:r>
      <w:r w:rsidR="00E95B51">
        <w:tab/>
      </w:r>
      <w:r>
        <w:t xml:space="preserve">The child or vulnerable adult should be informed at the earliest possible stage of the disclosure and that the information will be passed on. Staff must not discuss the case with anyone other than those involved in the case. </w:t>
      </w:r>
    </w:p>
    <w:p w14:paraId="6FBA1804" w14:textId="77777777" w:rsidR="00B14ADB" w:rsidRDefault="00B14ADB" w:rsidP="00B14ADB">
      <w:pPr>
        <w:spacing w:after="0"/>
      </w:pPr>
    </w:p>
    <w:p w14:paraId="5138558D" w14:textId="77777777" w:rsidR="00B14ADB" w:rsidRDefault="00B14ADB" w:rsidP="00B14ADB">
      <w:pPr>
        <w:spacing w:after="0"/>
      </w:pPr>
      <w:r>
        <w:lastRenderedPageBreak/>
        <w:t xml:space="preserve"> 8.2</w:t>
      </w:r>
      <w:r w:rsidR="00E95B51">
        <w:t>:</w:t>
      </w:r>
      <w:r w:rsidR="00E95B51">
        <w:tab/>
      </w:r>
      <w:r w:rsidR="003A73D4">
        <w:t xml:space="preserve">TrainPlus </w:t>
      </w:r>
      <w:r>
        <w:t xml:space="preserve">complies with the requirements of the </w:t>
      </w:r>
      <w:r w:rsidR="00ED59E0">
        <w:t>General Data Protection Regulation (GDPR) 2018</w:t>
      </w:r>
      <w:r>
        <w:t xml:space="preserve">, which allows for disclosure of personal data where this is necessary to protect the vital interests of a child or vulnerable adult. </w:t>
      </w:r>
    </w:p>
    <w:p w14:paraId="7936E50D" w14:textId="77777777" w:rsidR="00B14ADB" w:rsidRDefault="00B14ADB" w:rsidP="00B14ADB">
      <w:pPr>
        <w:spacing w:after="0"/>
      </w:pPr>
    </w:p>
    <w:p w14:paraId="49FE13F7" w14:textId="77777777" w:rsidR="00B14ADB" w:rsidRPr="00E95B51" w:rsidRDefault="00B14ADB" w:rsidP="00B14ADB">
      <w:pPr>
        <w:spacing w:after="0"/>
        <w:rPr>
          <w:b/>
          <w:sz w:val="28"/>
          <w:szCs w:val="28"/>
        </w:rPr>
      </w:pPr>
      <w:r w:rsidRPr="00E95B51">
        <w:rPr>
          <w:b/>
          <w:sz w:val="28"/>
          <w:szCs w:val="28"/>
        </w:rPr>
        <w:t xml:space="preserve">9. Training – Staff Development </w:t>
      </w:r>
    </w:p>
    <w:p w14:paraId="3350C878" w14:textId="77777777" w:rsidR="00B14ADB" w:rsidRDefault="00B14ADB" w:rsidP="00B14ADB">
      <w:pPr>
        <w:spacing w:after="0"/>
      </w:pPr>
    </w:p>
    <w:p w14:paraId="3D275FFD" w14:textId="77777777" w:rsidR="00B14ADB" w:rsidRDefault="00B14ADB" w:rsidP="00B14ADB">
      <w:pPr>
        <w:spacing w:after="0"/>
      </w:pPr>
      <w:r>
        <w:t>9.1</w:t>
      </w:r>
      <w:r w:rsidR="00E95B51">
        <w:t>:</w:t>
      </w:r>
      <w:r w:rsidR="00E95B51">
        <w:tab/>
      </w:r>
      <w:r>
        <w:t xml:space="preserve">All staff </w:t>
      </w:r>
      <w:r w:rsidR="001F6A20">
        <w:t xml:space="preserve">working </w:t>
      </w:r>
      <w:r>
        <w:t>within the</w:t>
      </w:r>
      <w:r w:rsidR="001F6A20">
        <w:t xml:space="preserve"> centre</w:t>
      </w:r>
      <w:r>
        <w:t xml:space="preserve"> will undergo </w:t>
      </w:r>
      <w:r w:rsidR="006B54EA">
        <w:t xml:space="preserve">yearly </w:t>
      </w:r>
      <w:r>
        <w:t xml:space="preserve">training </w:t>
      </w:r>
      <w:r w:rsidR="006B54EA">
        <w:t xml:space="preserve">and development </w:t>
      </w:r>
      <w:r>
        <w:t>so that they are fully aware of this policy and their responsibilities</w:t>
      </w:r>
      <w:r w:rsidR="006B54EA">
        <w:t xml:space="preserve"> to the safeguarding requirement of children, young people and venerable adults</w:t>
      </w:r>
      <w:r>
        <w:t xml:space="preserve">. This training will be updated as required. </w:t>
      </w:r>
    </w:p>
    <w:p w14:paraId="2A9A2FD3" w14:textId="77777777" w:rsidR="00B14ADB" w:rsidRDefault="00B14ADB" w:rsidP="00B14ADB">
      <w:pPr>
        <w:spacing w:after="0"/>
      </w:pPr>
    </w:p>
    <w:p w14:paraId="78296CFE" w14:textId="77777777" w:rsidR="00B14ADB" w:rsidRDefault="00342B72" w:rsidP="00B14ADB">
      <w:pPr>
        <w:spacing w:after="0"/>
      </w:pPr>
      <w:r>
        <w:t>9.2</w:t>
      </w:r>
      <w:r w:rsidR="00E95B51">
        <w:t>:</w:t>
      </w:r>
      <w:r w:rsidR="00E95B51">
        <w:tab/>
      </w:r>
      <w:r>
        <w:t xml:space="preserve">The </w:t>
      </w:r>
      <w:r w:rsidR="00ED59E0">
        <w:t>D</w:t>
      </w:r>
      <w:r w:rsidR="00B14ADB">
        <w:t xml:space="preserve">esignated Safeguarding </w:t>
      </w:r>
      <w:r w:rsidR="00ED59E0">
        <w:t>P</w:t>
      </w:r>
      <w:r>
        <w:t>erson</w:t>
      </w:r>
      <w:r w:rsidR="00C31FD0">
        <w:t xml:space="preserve">s </w:t>
      </w:r>
      <w:r w:rsidR="00B14ADB">
        <w:t xml:space="preserve">will receive additional training so that they can effectively </w:t>
      </w:r>
      <w:r w:rsidR="0072723B">
        <w:t>fulfil</w:t>
      </w:r>
      <w:r w:rsidR="00B14ADB">
        <w:t xml:space="preserve"> their responsibilities to the protection of young people and vulnerable adults at </w:t>
      </w:r>
      <w:r w:rsidR="003A73D4">
        <w:t>TrainPlus</w:t>
      </w:r>
      <w:r w:rsidR="00B14ADB">
        <w:t xml:space="preserve">. This training will be updated as required. </w:t>
      </w:r>
    </w:p>
    <w:p w14:paraId="68474714" w14:textId="77777777" w:rsidR="00B14ADB" w:rsidRDefault="00B14ADB" w:rsidP="00B14ADB">
      <w:pPr>
        <w:spacing w:after="0"/>
      </w:pPr>
    </w:p>
    <w:p w14:paraId="117EBF62" w14:textId="77777777" w:rsidR="00B14ADB" w:rsidRPr="00E95B51" w:rsidRDefault="00B14ADB" w:rsidP="00B14ADB">
      <w:pPr>
        <w:spacing w:after="0"/>
        <w:rPr>
          <w:b/>
          <w:sz w:val="28"/>
          <w:szCs w:val="28"/>
        </w:rPr>
      </w:pPr>
      <w:r w:rsidRPr="00E95B51">
        <w:rPr>
          <w:b/>
          <w:sz w:val="28"/>
          <w:szCs w:val="28"/>
        </w:rPr>
        <w:t xml:space="preserve">10. Review and Monitoring of the Policy and Procedures </w:t>
      </w:r>
    </w:p>
    <w:p w14:paraId="4680C268" w14:textId="77777777" w:rsidR="00B14ADB" w:rsidRDefault="00B14ADB" w:rsidP="00B14ADB">
      <w:pPr>
        <w:spacing w:after="0"/>
      </w:pPr>
    </w:p>
    <w:p w14:paraId="54AEE546" w14:textId="77777777" w:rsidR="00B14ADB" w:rsidRDefault="00B14ADB" w:rsidP="00B14ADB">
      <w:pPr>
        <w:spacing w:after="0"/>
      </w:pPr>
      <w:r>
        <w:t>10.1</w:t>
      </w:r>
      <w:r w:rsidR="00E95B51">
        <w:t>:</w:t>
      </w:r>
      <w:r w:rsidR="00E95B51">
        <w:tab/>
      </w:r>
      <w:r>
        <w:t xml:space="preserve">The delivery of the </w:t>
      </w:r>
      <w:r w:rsidR="00ED59E0">
        <w:t>S</w:t>
      </w:r>
      <w:r>
        <w:t xml:space="preserve">afeguarding Policy will be monitored through lesson observations. </w:t>
      </w:r>
    </w:p>
    <w:p w14:paraId="549E91EF" w14:textId="77777777" w:rsidR="00B14ADB" w:rsidRDefault="00B14ADB" w:rsidP="00B14ADB">
      <w:pPr>
        <w:spacing w:after="0"/>
      </w:pPr>
    </w:p>
    <w:p w14:paraId="6251600E" w14:textId="77777777" w:rsidR="00B14ADB" w:rsidRDefault="00B14ADB" w:rsidP="00B14ADB">
      <w:pPr>
        <w:spacing w:after="0"/>
      </w:pPr>
      <w:r>
        <w:t xml:space="preserve"> 10.2</w:t>
      </w:r>
      <w:r w:rsidR="00E95B51">
        <w:t>:</w:t>
      </w:r>
      <w:r w:rsidR="00E95B51">
        <w:tab/>
      </w:r>
      <w:r>
        <w:t xml:space="preserve">The outcome of learner questions will be reported to the </w:t>
      </w:r>
      <w:r w:rsidR="00342B72">
        <w:t xml:space="preserve">Designated </w:t>
      </w:r>
      <w:r>
        <w:t>Safeguarding</w:t>
      </w:r>
      <w:r w:rsidR="00342B72" w:rsidRPr="00342B72">
        <w:t xml:space="preserve"> </w:t>
      </w:r>
      <w:r w:rsidR="00ED59E0">
        <w:t>Person</w:t>
      </w:r>
      <w:r>
        <w:t xml:space="preserve">. </w:t>
      </w:r>
    </w:p>
    <w:p w14:paraId="66DED7F1" w14:textId="77777777" w:rsidR="00B14ADB" w:rsidRDefault="00B14ADB" w:rsidP="00B14ADB">
      <w:pPr>
        <w:spacing w:after="0"/>
      </w:pPr>
    </w:p>
    <w:p w14:paraId="0E0F371C" w14:textId="77777777" w:rsidR="00B14ADB" w:rsidRDefault="00B14ADB" w:rsidP="00B14ADB">
      <w:pPr>
        <w:spacing w:after="0"/>
      </w:pPr>
      <w:r>
        <w:t>10.3</w:t>
      </w:r>
      <w:r w:rsidR="00E95B51">
        <w:t>:</w:t>
      </w:r>
      <w:r w:rsidR="00E95B51">
        <w:tab/>
      </w:r>
      <w:r>
        <w:t xml:space="preserve">The </w:t>
      </w:r>
      <w:r w:rsidR="00ED59E0">
        <w:t>Designated Safeguarding Person</w:t>
      </w:r>
      <w:r>
        <w:t xml:space="preserve"> </w:t>
      </w:r>
      <w:r w:rsidR="00056FA6">
        <w:t xml:space="preserve">and Directors </w:t>
      </w:r>
      <w:r>
        <w:t xml:space="preserve">will review and monitor the policy and procedures on an annual basis and will recommend and implement approved changes where necessary. A revised version of the policy will be submitted on an annual basis. </w:t>
      </w:r>
    </w:p>
    <w:p w14:paraId="78C1D8A1" w14:textId="77777777" w:rsidR="00784B97" w:rsidRDefault="00784B97" w:rsidP="00B14ADB">
      <w:pPr>
        <w:spacing w:after="0"/>
      </w:pPr>
    </w:p>
    <w:p w14:paraId="3FA07FD1" w14:textId="77777777" w:rsidR="00B14ADB" w:rsidRDefault="00B14ADB" w:rsidP="00B14ADB">
      <w:pPr>
        <w:spacing w:after="0"/>
      </w:pPr>
      <w:r>
        <w:t>10.4</w:t>
      </w:r>
      <w:r w:rsidR="00E95B51">
        <w:t>:</w:t>
      </w:r>
      <w:r w:rsidR="00E95B51">
        <w:tab/>
      </w:r>
      <w:r>
        <w:t xml:space="preserve">The </w:t>
      </w:r>
      <w:r w:rsidR="00ED59E0">
        <w:t>Designated Safeguarding Person</w:t>
      </w:r>
      <w:r w:rsidR="00D745A5">
        <w:t xml:space="preserve"> </w:t>
      </w:r>
      <w:r>
        <w:t xml:space="preserve">will produce a termly report on safeguarding for the </w:t>
      </w:r>
      <w:r w:rsidR="00D745A5">
        <w:t>Directors.</w:t>
      </w:r>
      <w:r>
        <w:t xml:space="preserve">  </w:t>
      </w:r>
    </w:p>
    <w:p w14:paraId="0B543AFD" w14:textId="77777777" w:rsidR="00B14ADB" w:rsidRDefault="00B14ADB" w:rsidP="00B14ADB">
      <w:pPr>
        <w:spacing w:after="0"/>
      </w:pPr>
    </w:p>
    <w:p w14:paraId="3967A905" w14:textId="77777777" w:rsidR="00B14ADB" w:rsidRPr="00E95B51" w:rsidRDefault="00B14ADB" w:rsidP="00B14ADB">
      <w:pPr>
        <w:spacing w:after="0"/>
        <w:rPr>
          <w:b/>
          <w:sz w:val="28"/>
          <w:szCs w:val="28"/>
        </w:rPr>
      </w:pPr>
      <w:r w:rsidRPr="00E95B51">
        <w:rPr>
          <w:b/>
          <w:sz w:val="28"/>
          <w:szCs w:val="28"/>
        </w:rPr>
        <w:t xml:space="preserve">11. Individual Risk Assessments – Identifying high risk potential </w:t>
      </w:r>
    </w:p>
    <w:p w14:paraId="58CBE5A1" w14:textId="77777777" w:rsidR="00B14ADB" w:rsidRDefault="00B14ADB" w:rsidP="00B14ADB">
      <w:pPr>
        <w:spacing w:after="0"/>
      </w:pPr>
    </w:p>
    <w:p w14:paraId="21352FE6" w14:textId="58AAEE8D" w:rsidR="00B14ADB" w:rsidRDefault="00B14ADB" w:rsidP="00B14ADB">
      <w:pPr>
        <w:spacing w:after="0"/>
      </w:pPr>
      <w:r>
        <w:t xml:space="preserve"> 11.1</w:t>
      </w:r>
      <w:r w:rsidR="00E95B51">
        <w:t>:</w:t>
      </w:r>
      <w:r w:rsidR="00E95B51">
        <w:tab/>
      </w:r>
      <w:r>
        <w:t xml:space="preserve">The intention of this policy and procedure (see </w:t>
      </w:r>
      <w:r w:rsidR="008A60B5">
        <w:rPr>
          <w:b/>
        </w:rPr>
        <w:t>Appendix 5</w:t>
      </w:r>
      <w:r>
        <w:t xml:space="preserve">) is to recognise the importance of a positive and balanced approach to Individual Risk Assessments where reasonably possible in the </w:t>
      </w:r>
      <w:r w:rsidR="00784B97">
        <w:t>p</w:t>
      </w:r>
      <w:r>
        <w:t xml:space="preserve">rocess of recruiting learners to courses where information has been disclosed that indicates that an applicant may pose a risk to the health and safety of others and or themselves. It can also be used to risk access learners ‘on course’ at </w:t>
      </w:r>
      <w:r w:rsidR="003A73D4">
        <w:t>TrainPlus Ltd</w:t>
      </w:r>
      <w:r w:rsidR="00E95B51">
        <w:t>.</w:t>
      </w:r>
    </w:p>
    <w:p w14:paraId="107B5F4D" w14:textId="77777777" w:rsidR="00B14ADB" w:rsidRDefault="00B14ADB" w:rsidP="00B14ADB">
      <w:pPr>
        <w:spacing w:after="0"/>
      </w:pPr>
    </w:p>
    <w:p w14:paraId="6803D128" w14:textId="4C69566C" w:rsidR="00B14ADB" w:rsidRDefault="00B14ADB" w:rsidP="00B14ADB">
      <w:pPr>
        <w:spacing w:after="0"/>
      </w:pPr>
      <w:r>
        <w:t xml:space="preserve"> 11.2</w:t>
      </w:r>
      <w:r w:rsidR="00E95B51">
        <w:t>:</w:t>
      </w:r>
      <w:r w:rsidR="00E95B51">
        <w:tab/>
      </w:r>
      <w:r>
        <w:t xml:space="preserve">Where an applicant has disclosed information (e.g. a particular physical condition) or information has otherwise been disclosed to the Centre) which reasonably indicates that they may be vulnerable to particular risks to their or others’ health or safety in the context of Centre activities, The </w:t>
      </w:r>
      <w:r w:rsidR="006B5852">
        <w:t xml:space="preserve">Designated Safeguarding Person </w:t>
      </w:r>
      <w:r>
        <w:t>will conduct a risk asse</w:t>
      </w:r>
      <w:r w:rsidR="009676E3">
        <w:t xml:space="preserve">ssment in accordance with this </w:t>
      </w:r>
      <w:r>
        <w:t xml:space="preserve">policy, using the Learner Risk Assessment Form (See </w:t>
      </w:r>
      <w:r w:rsidR="008A60B5">
        <w:rPr>
          <w:b/>
        </w:rPr>
        <w:t>Appendix 5a</w:t>
      </w:r>
      <w:r>
        <w:t xml:space="preserve">). </w:t>
      </w:r>
    </w:p>
    <w:p w14:paraId="757BD09B" w14:textId="77777777" w:rsidR="00B14ADB" w:rsidRDefault="00B14ADB" w:rsidP="00B14ADB">
      <w:pPr>
        <w:spacing w:after="0"/>
      </w:pPr>
    </w:p>
    <w:p w14:paraId="29FECBC9" w14:textId="77777777" w:rsidR="00B14ADB" w:rsidRDefault="00B14ADB" w:rsidP="00B14ADB">
      <w:pPr>
        <w:spacing w:after="0"/>
      </w:pPr>
      <w:r>
        <w:t xml:space="preserve"> 11.3</w:t>
      </w:r>
      <w:r w:rsidR="00E95B51">
        <w:t>:</w:t>
      </w:r>
      <w:r w:rsidR="00E95B51">
        <w:tab/>
      </w:r>
      <w:r>
        <w:t xml:space="preserve">Staff who feel that </w:t>
      </w:r>
      <w:r w:rsidR="009676E3">
        <w:t xml:space="preserve">a </w:t>
      </w:r>
      <w:r>
        <w:t>current learner</w:t>
      </w:r>
      <w:r w:rsidR="009676E3">
        <w:t>/</w:t>
      </w:r>
      <w:r>
        <w:t xml:space="preserve">s may require an Individual Risk Assessment should contact the </w:t>
      </w:r>
      <w:r w:rsidR="006B5852">
        <w:t>Designated Safeguarding Person</w:t>
      </w:r>
      <w:r>
        <w:t xml:space="preserve">.  </w:t>
      </w:r>
    </w:p>
    <w:p w14:paraId="2EDCB311" w14:textId="77777777" w:rsidR="00B14ADB" w:rsidRDefault="00B14ADB" w:rsidP="00B14ADB">
      <w:pPr>
        <w:spacing w:after="0"/>
      </w:pPr>
    </w:p>
    <w:p w14:paraId="63CE4CDE" w14:textId="77777777" w:rsidR="00B14ADB" w:rsidRPr="00E95B51" w:rsidRDefault="00B14ADB" w:rsidP="00B14ADB">
      <w:pPr>
        <w:spacing w:after="0"/>
        <w:rPr>
          <w:b/>
          <w:sz w:val="28"/>
          <w:szCs w:val="28"/>
        </w:rPr>
      </w:pPr>
      <w:r w:rsidRPr="00E95B51">
        <w:rPr>
          <w:b/>
          <w:sz w:val="28"/>
          <w:szCs w:val="28"/>
        </w:rPr>
        <w:lastRenderedPageBreak/>
        <w:t xml:space="preserve">12. e-Safety </w:t>
      </w:r>
    </w:p>
    <w:p w14:paraId="7C67DB9A" w14:textId="77777777" w:rsidR="00B14ADB" w:rsidRDefault="00B14ADB" w:rsidP="00B14ADB">
      <w:pPr>
        <w:spacing w:after="0"/>
      </w:pPr>
    </w:p>
    <w:p w14:paraId="3760A5EC" w14:textId="77777777" w:rsidR="00B14ADB" w:rsidRDefault="00B14ADB" w:rsidP="00B14ADB">
      <w:pPr>
        <w:spacing w:after="0"/>
      </w:pPr>
      <w:r>
        <w:t xml:space="preserve">12.1 The internet is an important education tool, but also carries risks associated with unwanted contact and bullying, inappropriate content, commercial exploitation and radicalisation toward extremism and terrorism.  </w:t>
      </w:r>
    </w:p>
    <w:p w14:paraId="11CA15B2" w14:textId="77777777" w:rsidR="00B14ADB" w:rsidRDefault="00B14ADB" w:rsidP="00B14ADB">
      <w:pPr>
        <w:spacing w:after="0"/>
      </w:pPr>
    </w:p>
    <w:p w14:paraId="10AF01AB" w14:textId="77777777" w:rsidR="00B14ADB" w:rsidRDefault="00B14ADB" w:rsidP="00B14ADB">
      <w:pPr>
        <w:spacing w:after="0"/>
      </w:pPr>
      <w:r>
        <w:t xml:space="preserve">12.2 The safeguarding responsibilities extend to the online world so that we can maximise the opportunities of digital technology and help young people and vulnerable adults to use the internet safely and responsibly. </w:t>
      </w:r>
    </w:p>
    <w:p w14:paraId="24DFB2D9" w14:textId="77777777" w:rsidR="00B14ADB" w:rsidRDefault="00B14ADB" w:rsidP="00B14ADB">
      <w:pPr>
        <w:spacing w:after="0"/>
      </w:pPr>
    </w:p>
    <w:p w14:paraId="34DCEB60" w14:textId="77777777" w:rsidR="00B14ADB" w:rsidRDefault="00B14ADB" w:rsidP="00B14ADB">
      <w:pPr>
        <w:spacing w:after="0"/>
      </w:pPr>
      <w:r>
        <w:t xml:space="preserve"> 12.3 </w:t>
      </w:r>
      <w:r w:rsidR="009676E3">
        <w:t xml:space="preserve">At </w:t>
      </w:r>
      <w:r w:rsidR="003A73D4">
        <w:t xml:space="preserve">TrainPlus </w:t>
      </w:r>
      <w:r w:rsidR="009676E3">
        <w:t xml:space="preserve">there </w:t>
      </w:r>
      <w:r>
        <w:t>is a focus on raising awareness and understanding of e-Safety issues amongst learner</w:t>
      </w:r>
      <w:r w:rsidR="009676E3">
        <w:t>s</w:t>
      </w:r>
      <w:r>
        <w:t xml:space="preserve"> via the safeguarding and the </w:t>
      </w:r>
      <w:r w:rsidR="009676E3">
        <w:t>assessor/subcontracting team</w:t>
      </w:r>
      <w:r>
        <w:t>. This will include the availability of e-safety resources for learners</w:t>
      </w:r>
      <w:r w:rsidR="009676E3">
        <w:t>.</w:t>
      </w:r>
      <w:r>
        <w:t xml:space="preserve"> </w:t>
      </w:r>
    </w:p>
    <w:p w14:paraId="1A3E92BA" w14:textId="77777777" w:rsidR="00B14ADB" w:rsidRDefault="00B14ADB" w:rsidP="00B14ADB">
      <w:pPr>
        <w:spacing w:after="0"/>
      </w:pPr>
      <w:r>
        <w:t xml:space="preserve"> </w:t>
      </w:r>
    </w:p>
    <w:p w14:paraId="6D8F9CAB" w14:textId="77777777" w:rsidR="00784B97" w:rsidRDefault="00784B97" w:rsidP="00B14ADB">
      <w:pPr>
        <w:spacing w:after="0"/>
      </w:pPr>
    </w:p>
    <w:p w14:paraId="397A47AE" w14:textId="77777777" w:rsidR="00784B97" w:rsidRDefault="00784B97" w:rsidP="00B14ADB">
      <w:pPr>
        <w:spacing w:after="0"/>
      </w:pPr>
    </w:p>
    <w:p w14:paraId="231CA5EB" w14:textId="77777777" w:rsidR="00784B97" w:rsidRDefault="00784B97" w:rsidP="00B14ADB">
      <w:pPr>
        <w:spacing w:after="0"/>
      </w:pPr>
    </w:p>
    <w:p w14:paraId="1D15FBB2" w14:textId="77777777" w:rsidR="00784B97" w:rsidRDefault="00784B97" w:rsidP="00B14ADB">
      <w:pPr>
        <w:spacing w:after="0"/>
      </w:pPr>
    </w:p>
    <w:p w14:paraId="6F658E8A" w14:textId="77777777" w:rsidR="00784B97" w:rsidRDefault="00784B97" w:rsidP="00B14ADB">
      <w:pPr>
        <w:spacing w:after="0"/>
      </w:pPr>
    </w:p>
    <w:p w14:paraId="261A2AC9" w14:textId="77777777" w:rsidR="00784B97" w:rsidRDefault="00784B97" w:rsidP="00B14ADB">
      <w:pPr>
        <w:spacing w:after="0"/>
      </w:pPr>
    </w:p>
    <w:p w14:paraId="51096F8C" w14:textId="77777777" w:rsidR="00056FA6" w:rsidRDefault="00056FA6" w:rsidP="00B14ADB">
      <w:pPr>
        <w:spacing w:after="0"/>
      </w:pPr>
    </w:p>
    <w:p w14:paraId="72093615" w14:textId="77777777" w:rsidR="00642026" w:rsidRDefault="00642026" w:rsidP="00B14ADB">
      <w:pPr>
        <w:spacing w:after="0"/>
        <w:rPr>
          <w:b/>
        </w:rPr>
      </w:pPr>
    </w:p>
    <w:p w14:paraId="7D270702" w14:textId="77777777" w:rsidR="004F085B" w:rsidRDefault="004F085B" w:rsidP="00B14ADB">
      <w:pPr>
        <w:spacing w:after="0"/>
        <w:rPr>
          <w:b/>
        </w:rPr>
      </w:pPr>
    </w:p>
    <w:p w14:paraId="3187A064" w14:textId="77777777" w:rsidR="004F085B" w:rsidRDefault="004F085B" w:rsidP="00B14ADB">
      <w:pPr>
        <w:spacing w:after="0"/>
        <w:rPr>
          <w:b/>
        </w:rPr>
      </w:pPr>
    </w:p>
    <w:p w14:paraId="76497290" w14:textId="77777777" w:rsidR="004F085B" w:rsidRDefault="004F085B" w:rsidP="00B14ADB">
      <w:pPr>
        <w:spacing w:after="0"/>
        <w:rPr>
          <w:b/>
        </w:rPr>
      </w:pPr>
    </w:p>
    <w:p w14:paraId="3F014530" w14:textId="77777777" w:rsidR="004F085B" w:rsidRDefault="004F085B" w:rsidP="00B14ADB">
      <w:pPr>
        <w:spacing w:after="0"/>
        <w:rPr>
          <w:b/>
        </w:rPr>
      </w:pPr>
    </w:p>
    <w:p w14:paraId="4BB2BB54" w14:textId="77777777" w:rsidR="004F085B" w:rsidRDefault="004F085B" w:rsidP="00B14ADB">
      <w:pPr>
        <w:spacing w:after="0"/>
        <w:rPr>
          <w:b/>
        </w:rPr>
      </w:pPr>
    </w:p>
    <w:p w14:paraId="2513986F" w14:textId="77777777" w:rsidR="004F085B" w:rsidRDefault="004F085B" w:rsidP="00B14ADB">
      <w:pPr>
        <w:spacing w:after="0"/>
        <w:rPr>
          <w:b/>
        </w:rPr>
      </w:pPr>
    </w:p>
    <w:p w14:paraId="50C00172" w14:textId="77777777" w:rsidR="004F085B" w:rsidRDefault="004F085B" w:rsidP="00B14ADB">
      <w:pPr>
        <w:spacing w:after="0"/>
        <w:rPr>
          <w:b/>
        </w:rPr>
      </w:pPr>
    </w:p>
    <w:p w14:paraId="4F5B0F5A" w14:textId="77777777" w:rsidR="004F085B" w:rsidRDefault="004F085B" w:rsidP="00B14ADB">
      <w:pPr>
        <w:spacing w:after="0"/>
        <w:rPr>
          <w:b/>
        </w:rPr>
      </w:pPr>
    </w:p>
    <w:p w14:paraId="14D1EC69" w14:textId="77777777" w:rsidR="004F085B" w:rsidRDefault="004F085B" w:rsidP="00B14ADB">
      <w:pPr>
        <w:spacing w:after="0"/>
        <w:rPr>
          <w:b/>
        </w:rPr>
      </w:pPr>
    </w:p>
    <w:p w14:paraId="186B1D1F" w14:textId="77777777" w:rsidR="004F085B" w:rsidRDefault="004F085B" w:rsidP="00B14ADB">
      <w:pPr>
        <w:spacing w:after="0"/>
        <w:rPr>
          <w:b/>
        </w:rPr>
      </w:pPr>
    </w:p>
    <w:p w14:paraId="68F18B58" w14:textId="77777777" w:rsidR="004F085B" w:rsidRDefault="004F085B" w:rsidP="00B14ADB">
      <w:pPr>
        <w:spacing w:after="0"/>
        <w:rPr>
          <w:b/>
        </w:rPr>
      </w:pPr>
    </w:p>
    <w:p w14:paraId="43698EC3" w14:textId="77777777" w:rsidR="004F085B" w:rsidRDefault="004F085B" w:rsidP="00B14ADB">
      <w:pPr>
        <w:spacing w:after="0"/>
        <w:rPr>
          <w:b/>
        </w:rPr>
      </w:pPr>
    </w:p>
    <w:p w14:paraId="05FA2B13" w14:textId="77777777" w:rsidR="004F085B" w:rsidRDefault="004F085B" w:rsidP="00B14ADB">
      <w:pPr>
        <w:spacing w:after="0"/>
        <w:rPr>
          <w:b/>
        </w:rPr>
      </w:pPr>
    </w:p>
    <w:p w14:paraId="397CD9D7" w14:textId="77777777" w:rsidR="004F085B" w:rsidRDefault="004F085B" w:rsidP="00B14ADB">
      <w:pPr>
        <w:spacing w:after="0"/>
        <w:rPr>
          <w:b/>
        </w:rPr>
      </w:pPr>
    </w:p>
    <w:p w14:paraId="5D918EC7" w14:textId="77777777" w:rsidR="004F085B" w:rsidRDefault="004F085B" w:rsidP="00B14ADB">
      <w:pPr>
        <w:spacing w:after="0"/>
        <w:rPr>
          <w:b/>
        </w:rPr>
      </w:pPr>
    </w:p>
    <w:p w14:paraId="33352A9B" w14:textId="77777777" w:rsidR="004F085B" w:rsidRDefault="004F085B" w:rsidP="00B14ADB">
      <w:pPr>
        <w:spacing w:after="0"/>
        <w:rPr>
          <w:b/>
        </w:rPr>
      </w:pPr>
    </w:p>
    <w:p w14:paraId="18D5304C" w14:textId="77777777" w:rsidR="004F085B" w:rsidRDefault="004F085B" w:rsidP="00B14ADB">
      <w:pPr>
        <w:spacing w:after="0"/>
        <w:rPr>
          <w:b/>
        </w:rPr>
      </w:pPr>
    </w:p>
    <w:p w14:paraId="395530F1" w14:textId="77777777" w:rsidR="004F085B" w:rsidRDefault="004F085B" w:rsidP="00B14ADB">
      <w:pPr>
        <w:spacing w:after="0"/>
        <w:rPr>
          <w:b/>
        </w:rPr>
      </w:pPr>
    </w:p>
    <w:p w14:paraId="7819020D" w14:textId="77777777" w:rsidR="004F085B" w:rsidRDefault="004F085B" w:rsidP="00B14ADB">
      <w:pPr>
        <w:spacing w:after="0"/>
        <w:rPr>
          <w:b/>
        </w:rPr>
      </w:pPr>
    </w:p>
    <w:p w14:paraId="64D2726F" w14:textId="77777777" w:rsidR="004F085B" w:rsidRDefault="004F085B" w:rsidP="00B14ADB">
      <w:pPr>
        <w:spacing w:after="0"/>
        <w:rPr>
          <w:b/>
        </w:rPr>
      </w:pPr>
    </w:p>
    <w:p w14:paraId="6BFB1AE4" w14:textId="77777777" w:rsidR="004F085B" w:rsidRDefault="004F085B" w:rsidP="00B14ADB">
      <w:pPr>
        <w:spacing w:after="0"/>
        <w:rPr>
          <w:b/>
        </w:rPr>
      </w:pPr>
    </w:p>
    <w:p w14:paraId="0A092362" w14:textId="77777777" w:rsidR="004F085B" w:rsidRDefault="004F085B" w:rsidP="00B14ADB">
      <w:pPr>
        <w:spacing w:after="0"/>
        <w:rPr>
          <w:b/>
        </w:rPr>
      </w:pPr>
    </w:p>
    <w:p w14:paraId="770118B3" w14:textId="77777777" w:rsidR="00DE72B7" w:rsidRDefault="00DE72B7" w:rsidP="00B14ADB">
      <w:pPr>
        <w:spacing w:after="0"/>
        <w:rPr>
          <w:b/>
        </w:rPr>
      </w:pPr>
    </w:p>
    <w:p w14:paraId="666CB6DE" w14:textId="466A4C62" w:rsidR="00B14ADB" w:rsidRPr="00D06974" w:rsidRDefault="00B14ADB" w:rsidP="00B14ADB">
      <w:pPr>
        <w:spacing w:after="0"/>
        <w:rPr>
          <w:b/>
        </w:rPr>
      </w:pPr>
      <w:r w:rsidRPr="00D06974">
        <w:rPr>
          <w:b/>
        </w:rPr>
        <w:lastRenderedPageBreak/>
        <w:t xml:space="preserve">APPENDIX 1 </w:t>
      </w:r>
    </w:p>
    <w:p w14:paraId="73B04A92" w14:textId="77777777" w:rsidR="00D06974" w:rsidRDefault="00D06974" w:rsidP="00B14ADB">
      <w:pPr>
        <w:spacing w:after="0"/>
      </w:pPr>
    </w:p>
    <w:p w14:paraId="4D29C0C5" w14:textId="77777777" w:rsidR="00B14ADB" w:rsidRPr="00D06974" w:rsidRDefault="00B14ADB" w:rsidP="00D06974">
      <w:pPr>
        <w:spacing w:after="0"/>
        <w:jc w:val="center"/>
        <w:rPr>
          <w:b/>
        </w:rPr>
      </w:pPr>
      <w:r w:rsidRPr="00D06974">
        <w:rPr>
          <w:b/>
        </w:rPr>
        <w:t>DEFINITIONS OF ABUSE AND SAFEGUARDING ISSUES</w:t>
      </w:r>
    </w:p>
    <w:p w14:paraId="55D5179D" w14:textId="77777777" w:rsidR="00B14ADB" w:rsidRDefault="00B14ADB" w:rsidP="00B14ADB">
      <w:pPr>
        <w:spacing w:after="0"/>
      </w:pPr>
    </w:p>
    <w:p w14:paraId="6AF7B7E7" w14:textId="77777777" w:rsidR="00B14ADB" w:rsidRDefault="00B14ADB" w:rsidP="00B14ADB">
      <w:pPr>
        <w:spacing w:after="0"/>
      </w:pPr>
      <w:r>
        <w:t xml:space="preserve"> </w:t>
      </w:r>
    </w:p>
    <w:p w14:paraId="3C56F8E7" w14:textId="77777777" w:rsidR="00B14ADB" w:rsidRDefault="00B14ADB" w:rsidP="00B14ADB">
      <w:pPr>
        <w:spacing w:after="0"/>
      </w:pPr>
      <w:r w:rsidRPr="00D06974">
        <w:rPr>
          <w:b/>
        </w:rPr>
        <w:t xml:space="preserve">Physical </w:t>
      </w:r>
      <w:r w:rsidR="00F96A9D">
        <w:rPr>
          <w:b/>
        </w:rPr>
        <w:t>A</w:t>
      </w:r>
      <w:r w:rsidRPr="00D06974">
        <w:rPr>
          <w:b/>
        </w:rPr>
        <w:t>buse</w:t>
      </w:r>
      <w:r>
        <w:t xml:space="preserve"> is usually the use of force to cause </w:t>
      </w:r>
      <w:r w:rsidR="00784B97">
        <w:t xml:space="preserve">pain and injury and signs might </w:t>
      </w:r>
      <w:r>
        <w:t xml:space="preserve">include burns, bruising, scratches, or accidents that cannot be explained. Also included is misuse of medication or when a parent or carer fabricates the symptoms of, or deliberately induces illness in a child or vulnerable adult.  </w:t>
      </w:r>
    </w:p>
    <w:p w14:paraId="6F97839E" w14:textId="77777777" w:rsidR="00B14ADB" w:rsidRDefault="00B14ADB" w:rsidP="00B14ADB">
      <w:pPr>
        <w:spacing w:after="0"/>
      </w:pPr>
    </w:p>
    <w:p w14:paraId="22A12C1A" w14:textId="77777777" w:rsidR="00B14ADB" w:rsidRDefault="00B14ADB" w:rsidP="00B14ADB">
      <w:pPr>
        <w:spacing w:after="0"/>
      </w:pPr>
      <w:r w:rsidRPr="00D06974">
        <w:rPr>
          <w:b/>
        </w:rPr>
        <w:t xml:space="preserve">Emotional </w:t>
      </w:r>
      <w:r w:rsidR="00F96A9D">
        <w:rPr>
          <w:b/>
        </w:rPr>
        <w:t>A</w:t>
      </w:r>
      <w:r w:rsidRPr="00D06974">
        <w:rPr>
          <w:b/>
        </w:rPr>
        <w:t>buse</w:t>
      </w:r>
      <w:r>
        <w:t xml:space="preserve"> is the persistent emotional ill treatment such as to cause severe and persistent adverse effects on emotional development. </w:t>
      </w:r>
    </w:p>
    <w:p w14:paraId="1C25A3E9" w14:textId="77777777" w:rsidR="00B14ADB" w:rsidRDefault="00B14ADB" w:rsidP="00B14ADB">
      <w:pPr>
        <w:spacing w:after="0"/>
      </w:pPr>
    </w:p>
    <w:p w14:paraId="6B0DD98A" w14:textId="77777777" w:rsidR="00B14ADB" w:rsidRDefault="00B14ADB" w:rsidP="00B14ADB">
      <w:pPr>
        <w:spacing w:after="0"/>
      </w:pPr>
      <w:r w:rsidRPr="00D06974">
        <w:rPr>
          <w:b/>
        </w:rPr>
        <w:t>Psychological Abuse</w:t>
      </w:r>
      <w:r>
        <w:t xml:space="preserve"> such as threats of harm or abandonment, humiliation, blaming or controlling behaviour, verbal insults, enforced isolation, intimidation and coercion.  </w:t>
      </w:r>
    </w:p>
    <w:p w14:paraId="0D5F704F" w14:textId="77777777" w:rsidR="00B14ADB" w:rsidRDefault="00B14ADB" w:rsidP="00B14ADB">
      <w:pPr>
        <w:spacing w:after="0"/>
      </w:pPr>
    </w:p>
    <w:p w14:paraId="21642CD7" w14:textId="77777777" w:rsidR="00B14ADB" w:rsidRDefault="00B14ADB" w:rsidP="00B14ADB">
      <w:pPr>
        <w:spacing w:after="0"/>
      </w:pPr>
      <w:r w:rsidRPr="00D06974">
        <w:rPr>
          <w:b/>
        </w:rPr>
        <w:t>Discriminatory Abuse</w:t>
      </w:r>
      <w:r>
        <w:t xml:space="preserve"> includes any sort of abuse based on vulnerable adults or child’s race, gender or impairment such as their mental or physical health</w:t>
      </w:r>
      <w:r w:rsidR="00F96A9D">
        <w:t>.</w:t>
      </w:r>
      <w:r>
        <w:t xml:space="preserve">  </w:t>
      </w:r>
    </w:p>
    <w:p w14:paraId="1B18F90B" w14:textId="77777777" w:rsidR="00B14ADB" w:rsidRDefault="00B14ADB" w:rsidP="00B14ADB">
      <w:pPr>
        <w:spacing w:after="0"/>
      </w:pPr>
    </w:p>
    <w:p w14:paraId="2816D2AB" w14:textId="55644561" w:rsidR="00B14ADB" w:rsidRDefault="00B14ADB" w:rsidP="00B14ADB">
      <w:pPr>
        <w:spacing w:after="0"/>
      </w:pPr>
      <w:r w:rsidRPr="00D06974">
        <w:rPr>
          <w:b/>
        </w:rPr>
        <w:t xml:space="preserve">Sexual </w:t>
      </w:r>
      <w:r w:rsidR="00F96A9D">
        <w:rPr>
          <w:b/>
        </w:rPr>
        <w:t>A</w:t>
      </w:r>
      <w:r w:rsidRPr="00D06974">
        <w:rPr>
          <w:b/>
        </w:rPr>
        <w:t>buse</w:t>
      </w:r>
      <w:r>
        <w:t xml:space="preserve"> includes rape</w:t>
      </w:r>
      <w:r w:rsidR="00DE1A8A">
        <w:t xml:space="preserve">, sexual comment, remarks, online sexual </w:t>
      </w:r>
      <w:proofErr w:type="spellStart"/>
      <w:r w:rsidR="00DE1A8A">
        <w:t>harraseemtn</w:t>
      </w:r>
      <w:proofErr w:type="spellEnd"/>
      <w:r w:rsidR="00DE1A8A">
        <w:t xml:space="preserve">, </w:t>
      </w:r>
      <w:proofErr w:type="spellStart"/>
      <w:r w:rsidR="00DE1A8A">
        <w:t>upskirting</w:t>
      </w:r>
      <w:proofErr w:type="spellEnd"/>
      <w:r w:rsidR="00DE1A8A">
        <w:t xml:space="preserve"> (</w:t>
      </w:r>
      <w:r w:rsidR="00DE1A8A" w:rsidRPr="00DE1A8A">
        <w:t>which typically involves taking a picture under a person’s clothing without them knowing, with the intention of viewing their genitals or buttocks to obtain sexual gratification</w:t>
      </w:r>
      <w:r w:rsidR="00DE1A8A">
        <w:t>)</w:t>
      </w:r>
      <w:r>
        <w:t xml:space="preserve"> and sexual assaults to which the vulnerable adult or child/vulnerable adult has not consented, or could not consent, or was pressurised into. Signs can include changes in behaviour, using sexual language or physical discomfort. It may also include encouraging children and vulnerable adults to behave in sexually inappropriate ways.</w:t>
      </w:r>
      <w:r w:rsidR="00DE1A8A">
        <w:t xml:space="preserve"> </w:t>
      </w:r>
    </w:p>
    <w:p w14:paraId="0E9CC264" w14:textId="77777777" w:rsidR="00F96A9D" w:rsidRDefault="00F96A9D" w:rsidP="00B14ADB">
      <w:pPr>
        <w:spacing w:after="0"/>
      </w:pPr>
    </w:p>
    <w:p w14:paraId="2EDA28C2" w14:textId="749B0106" w:rsidR="00F96A9D" w:rsidRDefault="00F96A9D" w:rsidP="00B14ADB">
      <w:pPr>
        <w:spacing w:after="0"/>
      </w:pPr>
      <w:r>
        <w:rPr>
          <w:b/>
        </w:rPr>
        <w:t>Female Genital Mutilation (FGM)</w:t>
      </w:r>
      <w:r>
        <w:t xml:space="preserve"> includes partially or completely removing female genitalia for non-medical reasons, also known as cutting or female circumcision.</w:t>
      </w:r>
      <w:r w:rsidR="004F085B">
        <w:t xml:space="preserve"> </w:t>
      </w:r>
      <w:r w:rsidR="004F085B" w:rsidRPr="004F085B">
        <w:t>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w:t>
      </w:r>
    </w:p>
    <w:p w14:paraId="025A5753" w14:textId="77777777" w:rsidR="00F96A9D" w:rsidRDefault="00F96A9D" w:rsidP="00B14ADB">
      <w:pPr>
        <w:spacing w:after="0"/>
      </w:pPr>
    </w:p>
    <w:p w14:paraId="5ED4AB25" w14:textId="45F113D2" w:rsidR="00F96A9D" w:rsidRPr="00F96A9D" w:rsidRDefault="00F96A9D" w:rsidP="00B14ADB">
      <w:pPr>
        <w:spacing w:after="0"/>
      </w:pPr>
      <w:r>
        <w:rPr>
          <w:b/>
        </w:rPr>
        <w:t>Peer on Peer Abuse</w:t>
      </w:r>
      <w:r>
        <w:t xml:space="preserve"> is the exploitation, </w:t>
      </w:r>
      <w:r w:rsidR="00DE1A8A">
        <w:t xml:space="preserve">bullying (cyberbullying), physical abuse such </w:t>
      </w:r>
      <w:r w:rsidR="00DE1A8A" w:rsidRPr="00DE1A8A">
        <w:t>as hitting, kicking, shaking, biting, hair pulling</w:t>
      </w:r>
      <w:r w:rsidR="00DE1A8A">
        <w:t>,</w:t>
      </w:r>
      <w:r w:rsidR="00DE1A8A" w:rsidRPr="00DE1A8A">
        <w:t xml:space="preserve"> </w:t>
      </w:r>
      <w:r>
        <w:t>harming and/or harassing of a young person by their peers of the same or similar age, usually under the age of 18.</w:t>
      </w:r>
    </w:p>
    <w:p w14:paraId="1FB699CA" w14:textId="77777777" w:rsidR="00B14ADB" w:rsidRDefault="00B14ADB" w:rsidP="00B14ADB">
      <w:pPr>
        <w:spacing w:after="0"/>
      </w:pPr>
    </w:p>
    <w:p w14:paraId="3B36A1B7" w14:textId="77777777" w:rsidR="00B14ADB" w:rsidRPr="00D06974" w:rsidRDefault="00B14ADB" w:rsidP="00B14ADB">
      <w:pPr>
        <w:spacing w:after="0"/>
        <w:rPr>
          <w:b/>
        </w:rPr>
      </w:pPr>
      <w:r w:rsidRPr="00D06974">
        <w:rPr>
          <w:b/>
        </w:rPr>
        <w:t xml:space="preserve">Neglect  </w:t>
      </w:r>
    </w:p>
    <w:p w14:paraId="39E6C053" w14:textId="77777777" w:rsidR="00B14ADB" w:rsidRDefault="00B14ADB" w:rsidP="00B14ADB">
      <w:pPr>
        <w:spacing w:after="0"/>
      </w:pPr>
    </w:p>
    <w:p w14:paraId="646CF7A2" w14:textId="77777777" w:rsidR="00B14ADB" w:rsidRDefault="00B14ADB" w:rsidP="00B14ADB">
      <w:pPr>
        <w:spacing w:after="0"/>
      </w:pPr>
      <w:r w:rsidRPr="00D06974">
        <w:rPr>
          <w:b/>
        </w:rPr>
        <w:t>Neglect and Acts of Omission</w:t>
      </w:r>
      <w:r>
        <w:t xml:space="preserve"> are when a vulnerable adult or child does not have their basic needs met, such as adequate food or warmth or help with personal hygiene. It may also include inadequate shelter including exclusion from home or abandonment, failure to ensure adequate supervision </w:t>
      </w:r>
      <w:r>
        <w:lastRenderedPageBreak/>
        <w:t xml:space="preserve">including the use of inadequate carers, or the failure to ensure access to appropriate medical care or treatment. Signs might include deteriorating health, appearance or mood. </w:t>
      </w:r>
    </w:p>
    <w:p w14:paraId="4364E6A1" w14:textId="77777777" w:rsidR="00B14ADB" w:rsidRDefault="00B14ADB" w:rsidP="00B14ADB">
      <w:pPr>
        <w:spacing w:after="0"/>
      </w:pPr>
    </w:p>
    <w:p w14:paraId="10F09418" w14:textId="77777777" w:rsidR="00B14ADB" w:rsidRDefault="00B14ADB" w:rsidP="00B14ADB">
      <w:pPr>
        <w:spacing w:after="0"/>
      </w:pPr>
      <w:r w:rsidRPr="00D06974">
        <w:rPr>
          <w:b/>
        </w:rPr>
        <w:t>Institutional Abuse:</w:t>
      </w:r>
      <w:r>
        <w:t xml:space="preserve"> this is poor professional practice in an institution designed to safeguard both children and adults, including neglect, and can take the form of isolated incidents right through to ill treatment or gross misconduct.</w:t>
      </w:r>
    </w:p>
    <w:p w14:paraId="786E1BE1" w14:textId="77777777" w:rsidR="00B14ADB" w:rsidRDefault="00B14ADB" w:rsidP="00B14ADB">
      <w:pPr>
        <w:spacing w:after="0"/>
      </w:pPr>
    </w:p>
    <w:p w14:paraId="33308BAA" w14:textId="77777777" w:rsidR="00B14ADB" w:rsidRDefault="00B14ADB" w:rsidP="00B14ADB">
      <w:pPr>
        <w:spacing w:after="0"/>
      </w:pPr>
      <w:r w:rsidRPr="00D06974">
        <w:rPr>
          <w:b/>
        </w:rPr>
        <w:t>Financial or Material Abuse:</w:t>
      </w:r>
      <w:r>
        <w:t xml:space="preserve"> this is when a child/vulnerable adult is exploited for financial gain. It includes theft, fraud, exploitation, misuse or misappropriation of property/finance etc. </w:t>
      </w:r>
    </w:p>
    <w:p w14:paraId="686AB539" w14:textId="77777777" w:rsidR="00B14ADB" w:rsidRDefault="00B14ADB" w:rsidP="00B14ADB">
      <w:pPr>
        <w:spacing w:after="0"/>
      </w:pPr>
    </w:p>
    <w:p w14:paraId="60B73BF3" w14:textId="77777777" w:rsidR="00B14ADB" w:rsidRDefault="00B14ADB" w:rsidP="00784B97">
      <w:pPr>
        <w:spacing w:after="0"/>
      </w:pPr>
      <w:r w:rsidRPr="00D06974">
        <w:rPr>
          <w:b/>
        </w:rPr>
        <w:t>Radicalisation, Extremism and Terrorism:</w:t>
      </w:r>
      <w:r>
        <w:t xml:space="preserve"> In respect of safeguarding individuals from radicalisation, </w:t>
      </w:r>
      <w:r w:rsidR="003A73D4">
        <w:t xml:space="preserve">TrainPlus </w:t>
      </w:r>
      <w:r>
        <w:t xml:space="preserve">works to the Prevent element of the Government’s Counter Terrorism Strategy, and where deemed appropriate seeks external support for learners through referrals to the Channel Programme. This programme aims to work with the individual to address their specific </w:t>
      </w:r>
      <w:r w:rsidR="00D06974">
        <w:t>v</w:t>
      </w:r>
      <w:r>
        <w:t>ulnerabilities, prevent them becoming further radicalised and possibly entering the criminal justice system because</w:t>
      </w:r>
      <w:r w:rsidR="00D06974">
        <w:t xml:space="preserve"> </w:t>
      </w:r>
      <w:r>
        <w:t>of their actions. It is recognised that radicalisation can occur to an individual from any section of society and is not particular to any racial, ethnic or social group. It is f</w:t>
      </w:r>
      <w:r w:rsidR="003A249C">
        <w:t xml:space="preserve">urther recognised that in many </w:t>
      </w:r>
      <w:r>
        <w:t xml:space="preserve">instances the process of radicalisation is essentially one of grooming by others. </w:t>
      </w:r>
    </w:p>
    <w:p w14:paraId="7083B6DC" w14:textId="77777777" w:rsidR="00784B97" w:rsidRDefault="00784B97" w:rsidP="00784B97">
      <w:pPr>
        <w:spacing w:after="0"/>
      </w:pPr>
    </w:p>
    <w:p w14:paraId="080B111C" w14:textId="77777777" w:rsidR="00B14ADB" w:rsidRDefault="003A249C" w:rsidP="00B14ADB">
      <w:pPr>
        <w:spacing w:after="0"/>
      </w:pPr>
      <w:r>
        <w:rPr>
          <w:b/>
        </w:rPr>
        <w:t>Extremism:</w:t>
      </w:r>
      <w:r w:rsidR="00B14ADB">
        <w:t xml:space="preserve"> The Government has defined extremism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the armed forces” </w:t>
      </w:r>
    </w:p>
    <w:p w14:paraId="2B9C03F7" w14:textId="77777777" w:rsidR="00B14ADB" w:rsidRDefault="00B14ADB" w:rsidP="00B14ADB">
      <w:pPr>
        <w:spacing w:after="0"/>
      </w:pPr>
    </w:p>
    <w:p w14:paraId="1B50D554" w14:textId="77777777" w:rsidR="00B14ADB" w:rsidRPr="003A249C" w:rsidRDefault="00B14ADB" w:rsidP="00B14ADB">
      <w:pPr>
        <w:spacing w:after="0"/>
        <w:rPr>
          <w:b/>
        </w:rPr>
      </w:pPr>
      <w:r>
        <w:t xml:space="preserve"> </w:t>
      </w:r>
      <w:r w:rsidRPr="003A249C">
        <w:rPr>
          <w:b/>
        </w:rPr>
        <w:t xml:space="preserve">Safeguarding issues may also be recognised in the specific circumstances identified below: </w:t>
      </w:r>
    </w:p>
    <w:p w14:paraId="0714ACA5" w14:textId="77777777" w:rsidR="00B14ADB" w:rsidRDefault="00B14ADB" w:rsidP="00B14ADB">
      <w:pPr>
        <w:spacing w:after="0"/>
      </w:pPr>
    </w:p>
    <w:p w14:paraId="3F2FE11A" w14:textId="77777777" w:rsidR="00B14ADB" w:rsidRDefault="00B14ADB" w:rsidP="00B14ADB">
      <w:pPr>
        <w:spacing w:after="0"/>
      </w:pPr>
      <w:r>
        <w:t xml:space="preserve"> • Child pornography and the Internet. </w:t>
      </w:r>
    </w:p>
    <w:p w14:paraId="11903745" w14:textId="5BB454C5" w:rsidR="004F085B" w:rsidRDefault="00B14ADB" w:rsidP="00B14ADB">
      <w:pPr>
        <w:spacing w:after="0"/>
      </w:pPr>
      <w:r>
        <w:t>• Forced marriage of a child.</w:t>
      </w:r>
      <w:r w:rsidR="004F085B">
        <w:t xml:space="preserve"> (</w:t>
      </w:r>
      <w:proofErr w:type="gramStart"/>
      <w:r w:rsidR="004F085B">
        <w:t>honour based</w:t>
      </w:r>
      <w:proofErr w:type="gramEnd"/>
      <w:r w:rsidR="004F085B">
        <w:t xml:space="preserve"> violence HBV) </w:t>
      </w:r>
      <w:r w:rsidR="004F085B" w:rsidRPr="004F085B">
        <w:t>staff can contact the Forced Marriage Unit if they need advice or information: Contact: 020 7008 0151 or email fmu@fco.gov.uk.</w:t>
      </w:r>
    </w:p>
    <w:p w14:paraId="3F13E706" w14:textId="77777777" w:rsidR="00B14ADB" w:rsidRDefault="00B14ADB" w:rsidP="00B14ADB">
      <w:pPr>
        <w:spacing w:after="0"/>
      </w:pPr>
      <w:r>
        <w:t xml:space="preserve">• Young carers. </w:t>
      </w:r>
    </w:p>
    <w:p w14:paraId="79929C2E" w14:textId="77777777" w:rsidR="00B14ADB" w:rsidRDefault="00B14ADB" w:rsidP="00B14ADB">
      <w:pPr>
        <w:spacing w:after="0"/>
      </w:pPr>
      <w:r>
        <w:t xml:space="preserve">• Looked after children and children living away from home. </w:t>
      </w:r>
    </w:p>
    <w:p w14:paraId="087E8A19" w14:textId="77777777" w:rsidR="00B14ADB" w:rsidRDefault="00B14ADB" w:rsidP="00B14ADB">
      <w:pPr>
        <w:spacing w:after="0"/>
      </w:pPr>
      <w:r>
        <w:t xml:space="preserve">• Pregnancy of a child. </w:t>
      </w:r>
    </w:p>
    <w:p w14:paraId="79849E72" w14:textId="77777777" w:rsidR="00B14ADB" w:rsidRDefault="00B14ADB" w:rsidP="00B14ADB">
      <w:pPr>
        <w:spacing w:after="0"/>
      </w:pPr>
      <w:r>
        <w:t xml:space="preserve">• Self-harming and suicidal behaviour. </w:t>
      </w:r>
    </w:p>
    <w:p w14:paraId="6FBF728C" w14:textId="77777777" w:rsidR="00B14ADB" w:rsidRDefault="00B14ADB" w:rsidP="00B14ADB">
      <w:pPr>
        <w:spacing w:after="0"/>
      </w:pPr>
      <w:r>
        <w:t xml:space="preserve">• Radicalisation and extremism. </w:t>
      </w:r>
    </w:p>
    <w:p w14:paraId="1E9A5DDF" w14:textId="77777777" w:rsidR="00B14ADB" w:rsidRDefault="00B14ADB" w:rsidP="00B14ADB">
      <w:pPr>
        <w:spacing w:after="0"/>
      </w:pPr>
    </w:p>
    <w:p w14:paraId="230FF4FA" w14:textId="77777777" w:rsidR="00B14ADB" w:rsidRPr="003A249C" w:rsidRDefault="00B14ADB" w:rsidP="00784B97">
      <w:pPr>
        <w:spacing w:after="0"/>
        <w:rPr>
          <w:b/>
        </w:rPr>
      </w:pPr>
      <w:r w:rsidRPr="003A249C">
        <w:rPr>
          <w:b/>
        </w:rPr>
        <w:t xml:space="preserve">This list is not exhaustive. </w:t>
      </w:r>
    </w:p>
    <w:p w14:paraId="3635E0CE" w14:textId="77777777" w:rsidR="00784B97" w:rsidRDefault="00784B97" w:rsidP="00784B97">
      <w:pPr>
        <w:spacing w:after="0"/>
      </w:pPr>
    </w:p>
    <w:p w14:paraId="4BFE0B56" w14:textId="77777777" w:rsidR="00784B97" w:rsidRDefault="00784B97" w:rsidP="00784B97">
      <w:pPr>
        <w:spacing w:after="0"/>
      </w:pPr>
    </w:p>
    <w:p w14:paraId="6C05CD8A" w14:textId="77777777" w:rsidR="00784B97" w:rsidRDefault="00784B97" w:rsidP="00784B97">
      <w:pPr>
        <w:spacing w:after="0"/>
      </w:pPr>
    </w:p>
    <w:p w14:paraId="35AB052B" w14:textId="77777777" w:rsidR="00784B97" w:rsidRDefault="00784B97" w:rsidP="00784B97">
      <w:pPr>
        <w:spacing w:after="0"/>
      </w:pPr>
    </w:p>
    <w:p w14:paraId="7CF21AF5" w14:textId="77777777" w:rsidR="00784B97" w:rsidRDefault="00784B97" w:rsidP="00784B97">
      <w:pPr>
        <w:spacing w:after="0"/>
      </w:pPr>
    </w:p>
    <w:p w14:paraId="6F012F1F" w14:textId="77777777" w:rsidR="00784B97" w:rsidRDefault="00784B97" w:rsidP="00784B97">
      <w:pPr>
        <w:spacing w:after="0"/>
      </w:pPr>
    </w:p>
    <w:p w14:paraId="7D0A2149" w14:textId="77777777" w:rsidR="00DE1A8A" w:rsidRDefault="00DE1A8A" w:rsidP="00DE1A8A">
      <w:pPr>
        <w:spacing w:after="0"/>
        <w:rPr>
          <w:b/>
        </w:rPr>
      </w:pPr>
    </w:p>
    <w:p w14:paraId="07EC0E30" w14:textId="77777777" w:rsidR="00DE72B7" w:rsidRDefault="00DE72B7" w:rsidP="00DE1A8A">
      <w:pPr>
        <w:spacing w:after="0"/>
        <w:rPr>
          <w:b/>
        </w:rPr>
      </w:pPr>
    </w:p>
    <w:p w14:paraId="0767B663" w14:textId="001D87B6" w:rsidR="00DE1A8A" w:rsidRDefault="00DE1A8A" w:rsidP="00DE1A8A">
      <w:pPr>
        <w:spacing w:after="0"/>
        <w:rPr>
          <w:b/>
        </w:rPr>
      </w:pPr>
      <w:r w:rsidRPr="003A249C">
        <w:rPr>
          <w:b/>
        </w:rPr>
        <w:lastRenderedPageBreak/>
        <w:t xml:space="preserve">APPENDIX </w:t>
      </w:r>
      <w:r>
        <w:rPr>
          <w:b/>
        </w:rPr>
        <w:t>2</w:t>
      </w:r>
    </w:p>
    <w:p w14:paraId="0E32D6B3" w14:textId="27093FA0" w:rsidR="00DE1A8A" w:rsidRPr="003A249C" w:rsidRDefault="00DE1A8A" w:rsidP="00DE1A8A">
      <w:pPr>
        <w:spacing w:after="0"/>
        <w:rPr>
          <w:b/>
        </w:rPr>
      </w:pPr>
      <w:r w:rsidRPr="003A249C">
        <w:rPr>
          <w:b/>
        </w:rPr>
        <w:t xml:space="preserve"> </w:t>
      </w:r>
    </w:p>
    <w:p w14:paraId="287575AB" w14:textId="4AA15BEB" w:rsidR="00784B97" w:rsidRPr="00DE1A8A" w:rsidRDefault="00DE1A8A" w:rsidP="00784B97">
      <w:pPr>
        <w:spacing w:after="0"/>
        <w:rPr>
          <w:b/>
        </w:rPr>
      </w:pPr>
      <w:r w:rsidRPr="00DE1A8A">
        <w:rPr>
          <w:b/>
        </w:rPr>
        <w:t>Indicators</w:t>
      </w:r>
    </w:p>
    <w:p w14:paraId="3D2FE54E" w14:textId="3A4631C7" w:rsidR="00784B97" w:rsidRDefault="00784B97" w:rsidP="00784B97">
      <w:pPr>
        <w:spacing w:after="0"/>
      </w:pPr>
    </w:p>
    <w:p w14:paraId="42F198B3" w14:textId="77777777" w:rsidR="00DE1A8A" w:rsidRDefault="00DE1A8A" w:rsidP="00784B97">
      <w:pPr>
        <w:spacing w:after="0"/>
      </w:pPr>
      <w:r w:rsidRPr="00DE1A8A">
        <w:t xml:space="preserve">All staff should be aware of indicators, which may signal that children are at risk from, or are involved with serious violent crime. </w:t>
      </w:r>
    </w:p>
    <w:p w14:paraId="32DF551D" w14:textId="77777777" w:rsidR="00DE1A8A" w:rsidRDefault="00DE1A8A" w:rsidP="00784B97">
      <w:pPr>
        <w:spacing w:after="0"/>
      </w:pPr>
    </w:p>
    <w:p w14:paraId="265E9979" w14:textId="66F2D280" w:rsidR="00DE1A8A" w:rsidRDefault="00DE1A8A" w:rsidP="00784B97">
      <w:pPr>
        <w:spacing w:after="0"/>
      </w:pPr>
      <w:r w:rsidRPr="00DE1A8A">
        <w:t>These may include</w:t>
      </w:r>
      <w:r>
        <w:t>:</w:t>
      </w:r>
    </w:p>
    <w:p w14:paraId="0C825F74" w14:textId="77777777" w:rsidR="00DE1A8A" w:rsidRDefault="00DE1A8A" w:rsidP="00784B97">
      <w:pPr>
        <w:spacing w:after="0"/>
      </w:pPr>
    </w:p>
    <w:p w14:paraId="558C32C6" w14:textId="77777777" w:rsidR="00DE1A8A" w:rsidRDefault="00DE1A8A" w:rsidP="00784B97">
      <w:pPr>
        <w:spacing w:after="0"/>
      </w:pPr>
      <w:r>
        <w:t>-</w:t>
      </w:r>
      <w:r w:rsidRPr="00DE1A8A">
        <w:t xml:space="preserve"> increased absence from school</w:t>
      </w:r>
    </w:p>
    <w:p w14:paraId="42E20F8A" w14:textId="14FA669F" w:rsidR="00DE1A8A" w:rsidRDefault="00DE1A8A" w:rsidP="00784B97">
      <w:pPr>
        <w:spacing w:after="0"/>
      </w:pPr>
      <w:r>
        <w:t xml:space="preserve">- </w:t>
      </w:r>
      <w:r w:rsidRPr="00DE1A8A">
        <w:t>a change in friendships or relationships with older individuals or groups,</w:t>
      </w:r>
    </w:p>
    <w:p w14:paraId="0C3F9A02" w14:textId="6A8EB017" w:rsidR="00DE1A8A" w:rsidRDefault="00DE1A8A" w:rsidP="00784B97">
      <w:pPr>
        <w:spacing w:after="0"/>
      </w:pPr>
      <w:r>
        <w:t xml:space="preserve">- </w:t>
      </w:r>
      <w:r w:rsidRPr="00DE1A8A">
        <w:t xml:space="preserve">a significant decline in performance, </w:t>
      </w:r>
    </w:p>
    <w:p w14:paraId="5718F36C" w14:textId="2DB5F689" w:rsidR="00DE1A8A" w:rsidRDefault="00DE1A8A" w:rsidP="00784B97">
      <w:pPr>
        <w:spacing w:after="0"/>
      </w:pPr>
      <w:r>
        <w:t xml:space="preserve">- </w:t>
      </w:r>
      <w:r w:rsidRPr="00DE1A8A">
        <w:t>signs of self-harm or a significant change in wellbeing</w:t>
      </w:r>
    </w:p>
    <w:p w14:paraId="3D160041" w14:textId="2CC530C3" w:rsidR="00DE1A8A" w:rsidRDefault="00DE1A8A" w:rsidP="00784B97">
      <w:pPr>
        <w:spacing w:after="0"/>
      </w:pPr>
      <w:r>
        <w:t xml:space="preserve">- </w:t>
      </w:r>
      <w:r w:rsidRPr="00DE1A8A">
        <w:t xml:space="preserve">signs of assault or unexplained injuries. </w:t>
      </w:r>
    </w:p>
    <w:p w14:paraId="31F0631B" w14:textId="4ED6953F" w:rsidR="00DE1A8A" w:rsidRDefault="00DE1A8A" w:rsidP="00784B97">
      <w:pPr>
        <w:spacing w:after="0"/>
      </w:pPr>
      <w:r>
        <w:t>- u</w:t>
      </w:r>
      <w:r w:rsidRPr="00DE1A8A">
        <w:t>nexplained gifts or new possessions could also indicate that children have been approached by, or are involved with, individuals associated with criminal networks or gangs.</w:t>
      </w:r>
    </w:p>
    <w:p w14:paraId="717CC669" w14:textId="77777777" w:rsidR="00784B97" w:rsidRDefault="00784B97" w:rsidP="00784B97">
      <w:pPr>
        <w:spacing w:after="0"/>
      </w:pPr>
    </w:p>
    <w:p w14:paraId="5AD4AB9F" w14:textId="77777777" w:rsidR="00784B97" w:rsidRDefault="00784B97" w:rsidP="00784B97">
      <w:pPr>
        <w:spacing w:after="0"/>
      </w:pPr>
    </w:p>
    <w:p w14:paraId="2BC8C7CF" w14:textId="77777777" w:rsidR="00784B97" w:rsidRDefault="00784B97" w:rsidP="00784B97">
      <w:pPr>
        <w:spacing w:after="0"/>
      </w:pPr>
    </w:p>
    <w:p w14:paraId="50A609E5" w14:textId="77777777" w:rsidR="00056FA6" w:rsidRDefault="00056FA6" w:rsidP="00B14ADB">
      <w:pPr>
        <w:spacing w:after="0"/>
      </w:pPr>
    </w:p>
    <w:p w14:paraId="1BA1410A" w14:textId="0094AEA6" w:rsidR="00E95B51" w:rsidRDefault="00E95B51" w:rsidP="00B14ADB">
      <w:pPr>
        <w:spacing w:after="0"/>
      </w:pPr>
    </w:p>
    <w:p w14:paraId="62FCD10C" w14:textId="17ECA2CA" w:rsidR="00DE1A8A" w:rsidRDefault="00DE1A8A" w:rsidP="00B14ADB">
      <w:pPr>
        <w:spacing w:after="0"/>
      </w:pPr>
    </w:p>
    <w:p w14:paraId="6C2DCDC3" w14:textId="343B9C64" w:rsidR="00DE1A8A" w:rsidRDefault="00DE1A8A" w:rsidP="00B14ADB">
      <w:pPr>
        <w:spacing w:after="0"/>
      </w:pPr>
    </w:p>
    <w:p w14:paraId="6DEB6731" w14:textId="7AE2ABD9" w:rsidR="00DE1A8A" w:rsidRDefault="00DE1A8A" w:rsidP="00B14ADB">
      <w:pPr>
        <w:spacing w:after="0"/>
      </w:pPr>
    </w:p>
    <w:p w14:paraId="64E79725" w14:textId="239E5543" w:rsidR="00DE1A8A" w:rsidRDefault="00DE1A8A" w:rsidP="00B14ADB">
      <w:pPr>
        <w:spacing w:after="0"/>
      </w:pPr>
    </w:p>
    <w:p w14:paraId="0C39B79F" w14:textId="1D45FECB" w:rsidR="00DE1A8A" w:rsidRDefault="00DE1A8A" w:rsidP="00B14ADB">
      <w:pPr>
        <w:spacing w:after="0"/>
      </w:pPr>
    </w:p>
    <w:p w14:paraId="214C75C8" w14:textId="0D4F50CD" w:rsidR="00DE1A8A" w:rsidRDefault="00DE1A8A" w:rsidP="00B14ADB">
      <w:pPr>
        <w:spacing w:after="0"/>
      </w:pPr>
    </w:p>
    <w:p w14:paraId="36DB8577" w14:textId="1E9BFA87" w:rsidR="00DE1A8A" w:rsidRDefault="00DE1A8A" w:rsidP="00B14ADB">
      <w:pPr>
        <w:spacing w:after="0"/>
      </w:pPr>
    </w:p>
    <w:p w14:paraId="60E6CDC8" w14:textId="1171491A" w:rsidR="00DE1A8A" w:rsidRDefault="00DE1A8A" w:rsidP="00B14ADB">
      <w:pPr>
        <w:spacing w:after="0"/>
      </w:pPr>
    </w:p>
    <w:p w14:paraId="420E1CF2" w14:textId="32795A17" w:rsidR="00DE1A8A" w:rsidRDefault="00DE1A8A" w:rsidP="00B14ADB">
      <w:pPr>
        <w:spacing w:after="0"/>
      </w:pPr>
    </w:p>
    <w:p w14:paraId="7481E697" w14:textId="36781E93" w:rsidR="00DE1A8A" w:rsidRDefault="00DE1A8A" w:rsidP="00B14ADB">
      <w:pPr>
        <w:spacing w:after="0"/>
      </w:pPr>
    </w:p>
    <w:p w14:paraId="3939C0A6" w14:textId="77A07293" w:rsidR="00DE1A8A" w:rsidRDefault="00DE1A8A" w:rsidP="00B14ADB">
      <w:pPr>
        <w:spacing w:after="0"/>
      </w:pPr>
    </w:p>
    <w:p w14:paraId="61585C2C" w14:textId="15D4FE0C" w:rsidR="00DE1A8A" w:rsidRDefault="00DE1A8A" w:rsidP="00B14ADB">
      <w:pPr>
        <w:spacing w:after="0"/>
      </w:pPr>
    </w:p>
    <w:p w14:paraId="2722C1B7" w14:textId="7B6E5B86" w:rsidR="00DE1A8A" w:rsidRDefault="00DE1A8A" w:rsidP="00B14ADB">
      <w:pPr>
        <w:spacing w:after="0"/>
      </w:pPr>
    </w:p>
    <w:p w14:paraId="53BA1FE9" w14:textId="26670DC8" w:rsidR="00DE1A8A" w:rsidRDefault="00DE1A8A" w:rsidP="00B14ADB">
      <w:pPr>
        <w:spacing w:after="0"/>
      </w:pPr>
    </w:p>
    <w:p w14:paraId="5A8866DB" w14:textId="3DDEB80D" w:rsidR="00DE1A8A" w:rsidRDefault="00DE1A8A" w:rsidP="00B14ADB">
      <w:pPr>
        <w:spacing w:after="0"/>
      </w:pPr>
    </w:p>
    <w:p w14:paraId="2447920E" w14:textId="68BAF9ED" w:rsidR="00DE1A8A" w:rsidRDefault="00DE1A8A" w:rsidP="00B14ADB">
      <w:pPr>
        <w:spacing w:after="0"/>
      </w:pPr>
    </w:p>
    <w:p w14:paraId="6812E6F1" w14:textId="38329055" w:rsidR="00DE1A8A" w:rsidRDefault="00DE1A8A" w:rsidP="00B14ADB">
      <w:pPr>
        <w:spacing w:after="0"/>
      </w:pPr>
    </w:p>
    <w:p w14:paraId="06D7CC1F" w14:textId="1FBE806E" w:rsidR="00DE1A8A" w:rsidRDefault="00DE1A8A" w:rsidP="00B14ADB">
      <w:pPr>
        <w:spacing w:after="0"/>
      </w:pPr>
    </w:p>
    <w:p w14:paraId="6A51B428" w14:textId="5B794536" w:rsidR="00DE1A8A" w:rsidRDefault="00DE1A8A" w:rsidP="00B14ADB">
      <w:pPr>
        <w:spacing w:after="0"/>
      </w:pPr>
    </w:p>
    <w:p w14:paraId="56610AEC" w14:textId="63ECE58F" w:rsidR="00DE1A8A" w:rsidRDefault="00DE1A8A" w:rsidP="00B14ADB">
      <w:pPr>
        <w:spacing w:after="0"/>
      </w:pPr>
    </w:p>
    <w:p w14:paraId="122F9963" w14:textId="471C16CC" w:rsidR="00DE1A8A" w:rsidRDefault="00DE1A8A" w:rsidP="00B14ADB">
      <w:pPr>
        <w:spacing w:after="0"/>
      </w:pPr>
    </w:p>
    <w:p w14:paraId="1BA373EB" w14:textId="68A2AFBF" w:rsidR="00DE1A8A" w:rsidRDefault="00DE1A8A" w:rsidP="00B14ADB">
      <w:pPr>
        <w:spacing w:after="0"/>
      </w:pPr>
    </w:p>
    <w:p w14:paraId="443D2720" w14:textId="7912D050" w:rsidR="00DE1A8A" w:rsidRDefault="00DE1A8A" w:rsidP="00B14ADB">
      <w:pPr>
        <w:spacing w:after="0"/>
      </w:pPr>
    </w:p>
    <w:p w14:paraId="61CE7729" w14:textId="77777777" w:rsidR="00DE1A8A" w:rsidRDefault="00DE1A8A" w:rsidP="00B14ADB">
      <w:pPr>
        <w:spacing w:after="0"/>
        <w:rPr>
          <w:b/>
        </w:rPr>
      </w:pPr>
    </w:p>
    <w:p w14:paraId="1448CE17" w14:textId="111843AF" w:rsidR="00B14ADB" w:rsidRPr="003A249C" w:rsidRDefault="00B14ADB" w:rsidP="00B14ADB">
      <w:pPr>
        <w:spacing w:after="0"/>
        <w:rPr>
          <w:b/>
        </w:rPr>
      </w:pPr>
      <w:r w:rsidRPr="003A249C">
        <w:rPr>
          <w:b/>
        </w:rPr>
        <w:lastRenderedPageBreak/>
        <w:t xml:space="preserve">APPENDIX </w:t>
      </w:r>
      <w:r w:rsidR="00DE1A8A">
        <w:rPr>
          <w:b/>
        </w:rPr>
        <w:t>3</w:t>
      </w:r>
      <w:r w:rsidRPr="003A249C">
        <w:rPr>
          <w:b/>
        </w:rPr>
        <w:t xml:space="preserve"> </w:t>
      </w:r>
    </w:p>
    <w:p w14:paraId="4816F756" w14:textId="77777777" w:rsidR="00CF425F" w:rsidRDefault="00CF425F" w:rsidP="00CF425F">
      <w:pPr>
        <w:spacing w:after="0"/>
      </w:pPr>
    </w:p>
    <w:p w14:paraId="341B73D0" w14:textId="77777777" w:rsidR="00B14ADB" w:rsidRPr="003A249C" w:rsidRDefault="00B14ADB" w:rsidP="00CF425F">
      <w:pPr>
        <w:spacing w:after="0"/>
        <w:rPr>
          <w:b/>
        </w:rPr>
      </w:pPr>
      <w:r w:rsidRPr="003A249C">
        <w:rPr>
          <w:b/>
        </w:rPr>
        <w:t>GUIDELINES FOR CENTRE STAFF ON DEALING WITH DISCLOSURES OF ABUSE OR ABUSE OF TRUST</w:t>
      </w:r>
    </w:p>
    <w:p w14:paraId="1C36B6AD" w14:textId="77777777" w:rsidR="00B14ADB" w:rsidRDefault="00B14ADB" w:rsidP="00B14ADB">
      <w:pPr>
        <w:spacing w:after="0"/>
      </w:pPr>
    </w:p>
    <w:p w14:paraId="7A0AC297" w14:textId="77777777" w:rsidR="00B14ADB" w:rsidRDefault="00B14ADB" w:rsidP="00B14ADB">
      <w:pPr>
        <w:spacing w:after="0"/>
        <w:rPr>
          <w:b/>
        </w:rPr>
      </w:pPr>
      <w:r w:rsidRPr="003A249C">
        <w:rPr>
          <w:b/>
        </w:rPr>
        <w:t xml:space="preserve">Do </w:t>
      </w:r>
    </w:p>
    <w:p w14:paraId="09D82075" w14:textId="77777777" w:rsidR="00056FA6" w:rsidRPr="003A249C" w:rsidRDefault="00056FA6" w:rsidP="00B14ADB">
      <w:pPr>
        <w:spacing w:after="0"/>
        <w:rPr>
          <w:b/>
        </w:rPr>
      </w:pPr>
    </w:p>
    <w:p w14:paraId="4361D6E2" w14:textId="77777777" w:rsidR="00B14ADB" w:rsidRDefault="00B14ADB" w:rsidP="00CF425F">
      <w:pPr>
        <w:pStyle w:val="ListParagraph"/>
        <w:numPr>
          <w:ilvl w:val="0"/>
          <w:numId w:val="4"/>
        </w:numPr>
        <w:spacing w:after="0"/>
        <w:ind w:left="360"/>
      </w:pPr>
      <w:r>
        <w:t xml:space="preserve">Be ready to listen to what the person is saying. Reassure the </w:t>
      </w:r>
      <w:r w:rsidR="0072723B">
        <w:t>person;</w:t>
      </w:r>
      <w:r>
        <w:t xml:space="preserve"> acknowledge that they have been brave to tell you</w:t>
      </w:r>
      <w:r w:rsidR="003A249C">
        <w:t>.</w:t>
      </w:r>
      <w:r>
        <w:t xml:space="preserve">  </w:t>
      </w:r>
    </w:p>
    <w:p w14:paraId="1B7D86A7" w14:textId="77777777" w:rsidR="00B14ADB" w:rsidRDefault="003A249C" w:rsidP="00CF425F">
      <w:pPr>
        <w:pStyle w:val="ListParagraph"/>
        <w:numPr>
          <w:ilvl w:val="0"/>
          <w:numId w:val="4"/>
        </w:numPr>
        <w:spacing w:after="0"/>
        <w:ind w:left="360"/>
      </w:pPr>
      <w:r>
        <w:t>M</w:t>
      </w:r>
      <w:r w:rsidR="00B14ADB">
        <w:t>ake sure the person is comfortable in a secure environment where they cannot be overhea</w:t>
      </w:r>
      <w:r w:rsidR="00D745A5">
        <w:t>r</w:t>
      </w:r>
      <w:r w:rsidR="00B14ADB">
        <w:t xml:space="preserve">d or interrupted. </w:t>
      </w:r>
    </w:p>
    <w:p w14:paraId="39A37362" w14:textId="77777777" w:rsidR="00B14ADB" w:rsidRDefault="00B14ADB" w:rsidP="00CF425F">
      <w:pPr>
        <w:pStyle w:val="ListParagraph"/>
        <w:numPr>
          <w:ilvl w:val="0"/>
          <w:numId w:val="4"/>
        </w:numPr>
        <w:spacing w:after="0"/>
        <w:ind w:left="360"/>
      </w:pPr>
      <w:r>
        <w:t xml:space="preserve">Take what they say seriously. </w:t>
      </w:r>
    </w:p>
    <w:p w14:paraId="4E8E51B7" w14:textId="77777777" w:rsidR="00B14ADB" w:rsidRDefault="00B14ADB" w:rsidP="00CF425F">
      <w:pPr>
        <w:pStyle w:val="ListParagraph"/>
        <w:numPr>
          <w:ilvl w:val="0"/>
          <w:numId w:val="4"/>
        </w:numPr>
        <w:spacing w:after="0"/>
        <w:ind w:left="360"/>
      </w:pPr>
      <w:r>
        <w:t xml:space="preserve">Offer practical help i.e. glass of water or tissues  </w:t>
      </w:r>
    </w:p>
    <w:p w14:paraId="44E1AE86" w14:textId="77777777" w:rsidR="00B14ADB" w:rsidRPr="008212A2" w:rsidRDefault="00B14ADB" w:rsidP="00CF425F">
      <w:pPr>
        <w:pStyle w:val="ListParagraph"/>
        <w:numPr>
          <w:ilvl w:val="0"/>
          <w:numId w:val="4"/>
        </w:numPr>
        <w:spacing w:after="0"/>
        <w:ind w:left="360"/>
      </w:pPr>
      <w:r w:rsidRPr="008212A2">
        <w:t xml:space="preserve">Remind the child, young person or vulnerable adult that you have a duty to follow procedure in order to safeguard and support them and that you will inform the </w:t>
      </w:r>
      <w:r w:rsidR="00CF425F" w:rsidRPr="008212A2">
        <w:t>Designated Safeguarding Person</w:t>
      </w:r>
      <w:r w:rsidRPr="008212A2">
        <w:t xml:space="preserve">. Reassure them that only those who 'need to know' will be </w:t>
      </w:r>
      <w:r w:rsidR="008212A2" w:rsidRPr="008212A2">
        <w:t>aware</w:t>
      </w:r>
      <w:r w:rsidRPr="008212A2">
        <w:t xml:space="preserve"> </w:t>
      </w:r>
      <w:r w:rsidR="008212A2" w:rsidRPr="008212A2">
        <w:t>of</w:t>
      </w:r>
      <w:r w:rsidRPr="008212A2">
        <w:t xml:space="preserve"> the information. </w:t>
      </w:r>
    </w:p>
    <w:p w14:paraId="20F12ABD" w14:textId="77777777" w:rsidR="00B14ADB" w:rsidRDefault="00B14ADB" w:rsidP="00CF425F">
      <w:pPr>
        <w:pStyle w:val="ListParagraph"/>
        <w:numPr>
          <w:ilvl w:val="0"/>
          <w:numId w:val="4"/>
        </w:numPr>
        <w:spacing w:after="0"/>
        <w:ind w:left="360"/>
      </w:pPr>
      <w:r>
        <w:t xml:space="preserve">Tell them what the next steps will be after you have spoken to the </w:t>
      </w:r>
      <w:r w:rsidR="00CF425F">
        <w:t>Designated Safeguarding Person</w:t>
      </w:r>
      <w:r>
        <w:t xml:space="preserve">. </w:t>
      </w:r>
    </w:p>
    <w:p w14:paraId="5F016941" w14:textId="77777777" w:rsidR="00B14ADB" w:rsidRDefault="00B14ADB" w:rsidP="00CF425F">
      <w:pPr>
        <w:pStyle w:val="ListParagraph"/>
        <w:numPr>
          <w:ilvl w:val="0"/>
          <w:numId w:val="4"/>
        </w:numPr>
        <w:spacing w:after="0"/>
        <w:ind w:left="360"/>
      </w:pPr>
      <w:r>
        <w:t xml:space="preserve">Refer the matter to the </w:t>
      </w:r>
      <w:r w:rsidR="00CF425F">
        <w:t xml:space="preserve">Designated Safeguarding Person </w:t>
      </w:r>
      <w:r>
        <w:t xml:space="preserve">immediately. </w:t>
      </w:r>
    </w:p>
    <w:p w14:paraId="542FBF39" w14:textId="77777777" w:rsidR="00B14ADB" w:rsidRDefault="00B14ADB" w:rsidP="00CF425F">
      <w:pPr>
        <w:pStyle w:val="ListParagraph"/>
        <w:numPr>
          <w:ilvl w:val="0"/>
          <w:numId w:val="4"/>
        </w:numPr>
        <w:spacing w:after="0"/>
        <w:ind w:left="360"/>
      </w:pPr>
      <w:r>
        <w:t xml:space="preserve">Confirm the details of the disclosure in writing as soon as possible, as accurately as possible and ensure that the time, place and date are noted and that the account is signed. </w:t>
      </w:r>
    </w:p>
    <w:p w14:paraId="46C7DB07" w14:textId="77777777" w:rsidR="00B14ADB" w:rsidRDefault="00B14ADB" w:rsidP="00CF425F">
      <w:pPr>
        <w:pStyle w:val="ListParagraph"/>
        <w:numPr>
          <w:ilvl w:val="0"/>
          <w:numId w:val="4"/>
        </w:numPr>
        <w:spacing w:after="0"/>
        <w:ind w:left="360"/>
      </w:pPr>
      <w:r>
        <w:t xml:space="preserve">Avoid any delay in reporting the cause for concern or disclosure to the </w:t>
      </w:r>
      <w:r w:rsidR="00CF425F">
        <w:t xml:space="preserve">Designated Safeguarding Person </w:t>
      </w:r>
      <w:r>
        <w:t xml:space="preserve">as this could increase the risk to the learner and to other family members or other learners. </w:t>
      </w:r>
    </w:p>
    <w:p w14:paraId="7C2A75E7" w14:textId="77777777" w:rsidR="00B14ADB" w:rsidRDefault="00B14ADB" w:rsidP="00CF425F">
      <w:pPr>
        <w:pStyle w:val="ListParagraph"/>
        <w:numPr>
          <w:ilvl w:val="0"/>
          <w:numId w:val="4"/>
        </w:numPr>
        <w:spacing w:after="0"/>
        <w:ind w:left="360"/>
      </w:pPr>
      <w:r>
        <w:t xml:space="preserve">Where abuse is suspected but not disclosed by the learner, the member of staff should report their concerns to the </w:t>
      </w:r>
      <w:r w:rsidR="00CF425F">
        <w:t>Designated Safeguarding Person</w:t>
      </w:r>
      <w:r>
        <w:t xml:space="preserve">. </w:t>
      </w:r>
    </w:p>
    <w:p w14:paraId="03FA215F" w14:textId="77777777" w:rsidR="00B14ADB" w:rsidRDefault="00B14ADB" w:rsidP="00B14ADB">
      <w:pPr>
        <w:spacing w:after="0"/>
      </w:pPr>
    </w:p>
    <w:p w14:paraId="2DDEF621" w14:textId="77777777" w:rsidR="00B14ADB" w:rsidRDefault="00B14ADB" w:rsidP="00B14ADB">
      <w:pPr>
        <w:spacing w:after="0"/>
        <w:rPr>
          <w:b/>
        </w:rPr>
      </w:pPr>
      <w:r w:rsidRPr="003A249C">
        <w:rPr>
          <w:b/>
        </w:rPr>
        <w:t xml:space="preserve">Don’t </w:t>
      </w:r>
    </w:p>
    <w:p w14:paraId="5D9527CE" w14:textId="77777777" w:rsidR="00056FA6" w:rsidRPr="003A249C" w:rsidRDefault="00056FA6" w:rsidP="00B14ADB">
      <w:pPr>
        <w:spacing w:after="0"/>
        <w:rPr>
          <w:b/>
        </w:rPr>
      </w:pPr>
    </w:p>
    <w:p w14:paraId="3E24DF2E" w14:textId="77777777" w:rsidR="00B14ADB" w:rsidRDefault="00B14ADB" w:rsidP="00CF425F">
      <w:pPr>
        <w:pStyle w:val="ListParagraph"/>
        <w:numPr>
          <w:ilvl w:val="0"/>
          <w:numId w:val="5"/>
        </w:numPr>
        <w:spacing w:after="0"/>
        <w:ind w:left="360"/>
      </w:pPr>
      <w:r>
        <w:t>Do not offer confidentiality or to keep w</w:t>
      </w:r>
      <w:r w:rsidR="00874F2B">
        <w:t xml:space="preserve">hat you are being told secret. </w:t>
      </w:r>
    </w:p>
    <w:p w14:paraId="2792BD48" w14:textId="77777777" w:rsidR="00B14ADB" w:rsidRDefault="00B14ADB" w:rsidP="00CF425F">
      <w:pPr>
        <w:pStyle w:val="ListParagraph"/>
        <w:numPr>
          <w:ilvl w:val="0"/>
          <w:numId w:val="5"/>
        </w:numPr>
        <w:spacing w:after="0"/>
        <w:ind w:left="360"/>
      </w:pPr>
      <w:r>
        <w:t>Don’t appear to be shocked or upset by what the child, young person or vulnerable adult is telling you, even if what t</w:t>
      </w:r>
      <w:r w:rsidR="00874F2B">
        <w:t xml:space="preserve">hey are saying is distressing. </w:t>
      </w:r>
    </w:p>
    <w:p w14:paraId="43743744" w14:textId="77777777" w:rsidR="00784B97" w:rsidRDefault="00B14ADB" w:rsidP="00CF425F">
      <w:pPr>
        <w:pStyle w:val="ListParagraph"/>
        <w:numPr>
          <w:ilvl w:val="0"/>
          <w:numId w:val="5"/>
        </w:numPr>
        <w:spacing w:after="0"/>
        <w:ind w:left="360"/>
      </w:pPr>
      <w:r>
        <w:t>Don’t touch the perso</w:t>
      </w:r>
      <w:r w:rsidR="00874F2B">
        <w:t xml:space="preserve">n to comfort or reassure them. </w:t>
      </w:r>
    </w:p>
    <w:p w14:paraId="5C7909D0" w14:textId="77777777" w:rsidR="00B14ADB" w:rsidRDefault="00B14ADB" w:rsidP="00CF425F">
      <w:pPr>
        <w:pStyle w:val="ListParagraph"/>
        <w:numPr>
          <w:ilvl w:val="0"/>
          <w:numId w:val="5"/>
        </w:numPr>
        <w:spacing w:after="0"/>
        <w:ind w:left="360"/>
      </w:pPr>
      <w:r>
        <w:t>Don’t question the person about the alleged abuse, beyond the minimum necessary to understand what is being alleged</w:t>
      </w:r>
      <w:r w:rsidR="00874F2B">
        <w:t xml:space="preserve">  </w:t>
      </w:r>
    </w:p>
    <w:p w14:paraId="2A7A4FCC" w14:textId="77777777" w:rsidR="00874F2B" w:rsidRDefault="00B14ADB" w:rsidP="00CF425F">
      <w:pPr>
        <w:pStyle w:val="ListParagraph"/>
        <w:numPr>
          <w:ilvl w:val="0"/>
          <w:numId w:val="5"/>
        </w:numPr>
        <w:spacing w:after="0"/>
        <w:ind w:left="360"/>
      </w:pPr>
      <w:r>
        <w:t xml:space="preserve">Don’t give false reassurances in order to comfort the person.  </w:t>
      </w:r>
    </w:p>
    <w:p w14:paraId="315419C8" w14:textId="77777777" w:rsidR="00874F2B" w:rsidRDefault="00B14ADB" w:rsidP="00CF425F">
      <w:pPr>
        <w:pStyle w:val="ListParagraph"/>
        <w:numPr>
          <w:ilvl w:val="0"/>
          <w:numId w:val="5"/>
        </w:numPr>
        <w:spacing w:after="0"/>
        <w:ind w:left="360"/>
      </w:pPr>
      <w:r>
        <w:t>Don’t take the person back home.</w:t>
      </w:r>
    </w:p>
    <w:p w14:paraId="026DCAE0" w14:textId="77777777" w:rsidR="00056FA6" w:rsidRDefault="00056FA6" w:rsidP="00B14ADB">
      <w:pPr>
        <w:spacing w:after="0"/>
        <w:rPr>
          <w:b/>
        </w:rPr>
      </w:pPr>
    </w:p>
    <w:p w14:paraId="490CB636" w14:textId="77777777" w:rsidR="00056FA6" w:rsidRDefault="00056FA6" w:rsidP="00B14ADB">
      <w:pPr>
        <w:spacing w:after="0"/>
        <w:rPr>
          <w:b/>
        </w:rPr>
      </w:pPr>
    </w:p>
    <w:p w14:paraId="07B7105D" w14:textId="77777777" w:rsidR="00056FA6" w:rsidRDefault="00056FA6" w:rsidP="00B14ADB">
      <w:pPr>
        <w:spacing w:after="0"/>
        <w:rPr>
          <w:b/>
        </w:rPr>
      </w:pPr>
    </w:p>
    <w:p w14:paraId="14FB62A1" w14:textId="77777777" w:rsidR="00056FA6" w:rsidRDefault="00056FA6" w:rsidP="00B14ADB">
      <w:pPr>
        <w:spacing w:after="0"/>
        <w:rPr>
          <w:b/>
        </w:rPr>
      </w:pPr>
    </w:p>
    <w:p w14:paraId="0B037FBA" w14:textId="77777777" w:rsidR="00056FA6" w:rsidRDefault="00056FA6" w:rsidP="00B14ADB">
      <w:pPr>
        <w:spacing w:after="0"/>
        <w:rPr>
          <w:b/>
        </w:rPr>
      </w:pPr>
    </w:p>
    <w:p w14:paraId="2047AFC1" w14:textId="77777777" w:rsidR="00056FA6" w:rsidRDefault="00056FA6" w:rsidP="00B14ADB">
      <w:pPr>
        <w:spacing w:after="0"/>
        <w:rPr>
          <w:b/>
        </w:rPr>
      </w:pPr>
    </w:p>
    <w:p w14:paraId="7F62997A" w14:textId="77777777" w:rsidR="00056FA6" w:rsidRDefault="00056FA6" w:rsidP="00B14ADB">
      <w:pPr>
        <w:spacing w:after="0"/>
        <w:rPr>
          <w:b/>
        </w:rPr>
      </w:pPr>
    </w:p>
    <w:p w14:paraId="45E4A585" w14:textId="77777777" w:rsidR="00DE1A8A" w:rsidRDefault="00DE1A8A" w:rsidP="00B14ADB">
      <w:pPr>
        <w:spacing w:after="0"/>
        <w:rPr>
          <w:b/>
        </w:rPr>
      </w:pPr>
    </w:p>
    <w:p w14:paraId="04A6D8E2" w14:textId="1BF3D15D" w:rsidR="00B14ADB" w:rsidRDefault="00B14ADB" w:rsidP="00B14ADB">
      <w:pPr>
        <w:spacing w:after="0"/>
        <w:rPr>
          <w:b/>
        </w:rPr>
      </w:pPr>
      <w:r w:rsidRPr="00874F2B">
        <w:rPr>
          <w:b/>
        </w:rPr>
        <w:lastRenderedPageBreak/>
        <w:t xml:space="preserve">APPENDIX </w:t>
      </w:r>
      <w:r w:rsidR="00DE1A8A">
        <w:rPr>
          <w:b/>
        </w:rPr>
        <w:t>4</w:t>
      </w:r>
    </w:p>
    <w:p w14:paraId="0FDAF773" w14:textId="77777777" w:rsidR="00196970" w:rsidRDefault="00196970" w:rsidP="00B14ADB">
      <w:pPr>
        <w:spacing w:after="0"/>
        <w:rPr>
          <w:b/>
        </w:rPr>
      </w:pPr>
    </w:p>
    <w:p w14:paraId="5E53A3BC" w14:textId="77777777" w:rsidR="00196970" w:rsidRPr="00874F2B" w:rsidRDefault="00196970" w:rsidP="00B14ADB">
      <w:pPr>
        <w:spacing w:after="0"/>
        <w:rPr>
          <w:b/>
        </w:rPr>
      </w:pPr>
      <w:r w:rsidRPr="00196970">
        <w:rPr>
          <w:b/>
          <w:noProof/>
        </w:rPr>
        <mc:AlternateContent>
          <mc:Choice Requires="wps">
            <w:drawing>
              <wp:anchor distT="0" distB="0" distL="114300" distR="114300" simplePos="0" relativeHeight="251660288" behindDoc="0" locked="0" layoutInCell="1" allowOverlap="1" wp14:anchorId="2ED3A24F" wp14:editId="08067736">
                <wp:simplePos x="0" y="0"/>
                <wp:positionH relativeFrom="column">
                  <wp:align>center</wp:align>
                </wp:positionH>
                <wp:positionV relativeFrom="paragraph">
                  <wp:posOffset>0</wp:posOffset>
                </wp:positionV>
                <wp:extent cx="569595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715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605F9F7" w14:textId="77777777" w:rsidR="00DE1A8A" w:rsidRPr="00874F2B" w:rsidRDefault="00DE1A8A" w:rsidP="00196970">
                            <w:pPr>
                              <w:spacing w:after="0"/>
                              <w:rPr>
                                <w:b/>
                              </w:rPr>
                            </w:pPr>
                            <w:r w:rsidRPr="00874F2B">
                              <w:rPr>
                                <w:b/>
                              </w:rPr>
                              <w:t>REPORTING</w:t>
                            </w:r>
                            <w:r>
                              <w:rPr>
                                <w:b/>
                              </w:rPr>
                              <w:t xml:space="preserve"> </w:t>
                            </w:r>
                            <w:r w:rsidRPr="00874F2B">
                              <w:rPr>
                                <w:b/>
                              </w:rPr>
                              <w:t>ALLEGED OR SUSPECTED</w:t>
                            </w:r>
                            <w:r>
                              <w:rPr>
                                <w:b/>
                              </w:rPr>
                              <w:t xml:space="preserve"> </w:t>
                            </w:r>
                            <w:r w:rsidRPr="00874F2B">
                              <w:rPr>
                                <w:b/>
                              </w:rPr>
                              <w:t>ABUSE OR OTHER CAUSE FOR</w:t>
                            </w:r>
                            <w:r>
                              <w:rPr>
                                <w:b/>
                              </w:rPr>
                              <w:t xml:space="preserve"> </w:t>
                            </w:r>
                            <w:r w:rsidRPr="00874F2B">
                              <w:rPr>
                                <w:b/>
                              </w:rPr>
                              <w:t xml:space="preserve">CONCERN (INCLUDING PREVENT) OF A CHILD, VULNERABLE ADULT OR OTHER LEARNER TO THE </w:t>
                            </w:r>
                            <w:r>
                              <w:rPr>
                                <w:b/>
                              </w:rPr>
                              <w:t>DIRECTORS</w:t>
                            </w:r>
                          </w:p>
                          <w:p w14:paraId="5E537B8E" w14:textId="77777777" w:rsidR="00DE1A8A" w:rsidRDefault="00DE1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3A24F" id="_x0000_t202" coordsize="21600,21600" o:spt="202" path="m,l,21600r21600,l21600,xe">
                <v:stroke joinstyle="miter"/>
                <v:path gradientshapeok="t" o:connecttype="rect"/>
              </v:shapetype>
              <v:shape id="Text Box 2" o:spid="_x0000_s1026" type="#_x0000_t202" style="position:absolute;margin-left:0;margin-top:0;width:448.5pt;height: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pMYwIAAAwFAAAOAAAAZHJzL2Uyb0RvYy54bWysVNtu2zAMfR+wfxD0vtjJ4rYx4hRdug4D&#10;ugvW7gNkWYqFyqInKbGzrx8lO166AX0Y9iKIInl4eNP6um80OQjrFJiCzmcpJcJwqJTZFfT7492b&#10;K0qcZ6ZiGowo6FE4er15/WrdtblYQA26EpYgiHF51xa09r7Nk8TxWjTMzaAVBpUSbMM8inaXVJZ1&#10;iN7oZJGmF0kHtmotcOEcvt4OSrqJ+FIK7r9I6YQnuqDIzcfTxrMMZ7JZs3xnWVsrPtJg/8CiYcpg&#10;0AnqlnlG9lb9BdUobsGB9DMOTQJSKi5iDpjNPP0jm4eatSLmgsVx7VQm9/9g+efDV0tUVdC36SUl&#10;hjXYpEfRe/IOerII9elal6PZQ4uGvsdn7HPM1bX3wJ8cMbCtmdmJG2uhqwWrkN88eCZnrgOOCyBl&#10;9wkqDMP2HiJQL20TioflIIiOfTpOvQlUOD5mF6tslaGKoy67nGdpbF7C8pN3a53/IKAh4VJQi72P&#10;6Oxw73xgw/KTSQjmQKvqTmkdhTBvYqstOTCclHI3ZKj3DVId3q4w4ilkHM9gHlGfIWkT8EIV3psq&#10;TpdnSg93ZBDUsSyhEmNN/FGL4KTNNyGxF5jtIjKfwgwMqqehqqNlcJHIf3Iau/I8Fe1PTqNtcBNx&#10;MybH9OVok3WMCMZPjo0yYF92loP9Kesh1zAXvi/7cbpKqI44FxaG9cTvBC812J+UdLiaBXU/9swK&#10;SvRHg7O1mi+XYZejsMwuFyjYc015rmGGI1RBPSXDdevj/odkDNzgDEoVxyOQGpiMZHHlYn/H7yHs&#10;9LkcrX5/YptfAAAA//8DAFBLAwQUAAYACAAAACEAtxkNvdkAAAAEAQAADwAAAGRycy9kb3ducmV2&#10;LnhtbEyPwU7DMBBE70j8g7VI3KgNB0hDnAoq0QsCiYI4b+JtEjVeh9htAl/PwgUuI41mNfO2WM2+&#10;V0caYxfYwuXCgCKug+u4sfD2+nCRgYoJ2WEfmCx8UoRVeXpSYO7CxC903KZGSQnHHC20KQ251rFu&#10;yWNchIFYsl0YPSaxY6PdiJOU+15fGXOtPXYsCy0OtG6p3m8P3sL0SJkn/OifnhtzT5uvd1OtN9ae&#10;n813t6ASzenvGH7wBR1KYarCgV1UvQV5JP2qZNnyRmxlYWkM6LLQ/+HLbwAAAP//AwBQSwECLQAU&#10;AAYACAAAACEAtoM4kv4AAADhAQAAEwAAAAAAAAAAAAAAAAAAAAAAW0NvbnRlbnRfVHlwZXNdLnht&#10;bFBLAQItABQABgAIAAAAIQA4/SH/1gAAAJQBAAALAAAAAAAAAAAAAAAAAC8BAABfcmVscy8ucmVs&#10;c1BLAQItABQABgAIAAAAIQBbMspMYwIAAAwFAAAOAAAAAAAAAAAAAAAAAC4CAABkcnMvZTJvRG9j&#10;LnhtbFBLAQItABQABgAIAAAAIQC3GQ292QAAAAQBAAAPAAAAAAAAAAAAAAAAAL0EAABkcnMvZG93&#10;bnJldi54bWxQSwUGAAAAAAQABADzAAAAwwUAAAAA&#10;" fillcolor="#d8d8d8 [2732]" strokecolor="black [3200]" strokeweight="2pt">
                <v:textbox>
                  <w:txbxContent>
                    <w:p w14:paraId="7605F9F7" w14:textId="77777777" w:rsidR="00DE1A8A" w:rsidRPr="00874F2B" w:rsidRDefault="00DE1A8A" w:rsidP="00196970">
                      <w:pPr>
                        <w:spacing w:after="0"/>
                        <w:rPr>
                          <w:b/>
                        </w:rPr>
                      </w:pPr>
                      <w:r w:rsidRPr="00874F2B">
                        <w:rPr>
                          <w:b/>
                        </w:rPr>
                        <w:t>REPORTING</w:t>
                      </w:r>
                      <w:r>
                        <w:rPr>
                          <w:b/>
                        </w:rPr>
                        <w:t xml:space="preserve"> </w:t>
                      </w:r>
                      <w:r w:rsidRPr="00874F2B">
                        <w:rPr>
                          <w:b/>
                        </w:rPr>
                        <w:t>ALLEGED OR SUSPECTED</w:t>
                      </w:r>
                      <w:r>
                        <w:rPr>
                          <w:b/>
                        </w:rPr>
                        <w:t xml:space="preserve"> </w:t>
                      </w:r>
                      <w:r w:rsidRPr="00874F2B">
                        <w:rPr>
                          <w:b/>
                        </w:rPr>
                        <w:t>ABUSE OR OTHER CAUSE FOR</w:t>
                      </w:r>
                      <w:r>
                        <w:rPr>
                          <w:b/>
                        </w:rPr>
                        <w:t xml:space="preserve"> </w:t>
                      </w:r>
                      <w:r w:rsidRPr="00874F2B">
                        <w:rPr>
                          <w:b/>
                        </w:rPr>
                        <w:t xml:space="preserve">CONCERN (INCLUDING PREVENT) OF A CHILD, VULNERABLE ADULT OR OTHER LEARNER TO THE </w:t>
                      </w:r>
                      <w:r>
                        <w:rPr>
                          <w:b/>
                        </w:rPr>
                        <w:t>DIRECTORS</w:t>
                      </w:r>
                    </w:p>
                    <w:p w14:paraId="5E537B8E" w14:textId="77777777" w:rsidR="00DE1A8A" w:rsidRDefault="00DE1A8A"/>
                  </w:txbxContent>
                </v:textbox>
              </v:shape>
            </w:pict>
          </mc:Fallback>
        </mc:AlternateContent>
      </w:r>
    </w:p>
    <w:p w14:paraId="49BD3C89" w14:textId="77777777" w:rsidR="00B14ADB" w:rsidRPr="00874F2B" w:rsidRDefault="00B14ADB" w:rsidP="00B14ADB">
      <w:pPr>
        <w:spacing w:after="0"/>
        <w:rPr>
          <w:b/>
        </w:rPr>
      </w:pPr>
    </w:p>
    <w:p w14:paraId="7BC83A6B" w14:textId="77777777" w:rsidR="00B14ADB" w:rsidRPr="00874F2B" w:rsidRDefault="00B14ADB" w:rsidP="00874F2B">
      <w:pPr>
        <w:spacing w:after="0"/>
        <w:jc w:val="center"/>
        <w:rPr>
          <w:b/>
        </w:rPr>
      </w:pPr>
      <w:r w:rsidRPr="00874F2B">
        <w:rPr>
          <w:b/>
        </w:rPr>
        <w:t>REPORT FORM</w:t>
      </w:r>
    </w:p>
    <w:p w14:paraId="4B76153B" w14:textId="77777777" w:rsidR="00196970" w:rsidRDefault="00196970" w:rsidP="00874F2B">
      <w:pPr>
        <w:spacing w:after="0"/>
        <w:rPr>
          <w:b/>
        </w:rPr>
      </w:pPr>
    </w:p>
    <w:p w14:paraId="0C1943BD" w14:textId="77777777" w:rsidR="00B14ADB" w:rsidRDefault="00B14ADB" w:rsidP="00B14ADB">
      <w:pPr>
        <w:spacing w:after="0"/>
      </w:pPr>
      <w:r>
        <w:t>To be completed by a member of staff who is</w:t>
      </w:r>
      <w:r w:rsidR="00784B97">
        <w:t xml:space="preserve"> </w:t>
      </w:r>
      <w:r>
        <w:t>reporting</w:t>
      </w:r>
      <w:r w:rsidR="00784B97">
        <w:t xml:space="preserve"> </w:t>
      </w:r>
      <w:r>
        <w:t>the disclosure of abuse of a learner or</w:t>
      </w:r>
      <w:r w:rsidR="00784B97">
        <w:t xml:space="preserve"> </w:t>
      </w:r>
      <w:r>
        <w:t>suspected abuse or a cause for concern under the Safeguarding Policy.</w:t>
      </w:r>
    </w:p>
    <w:p w14:paraId="40487231" w14:textId="77777777" w:rsidR="00B14ADB" w:rsidRDefault="00B14ADB" w:rsidP="00B14ADB">
      <w:pPr>
        <w:spacing w:after="0"/>
      </w:pPr>
      <w:r>
        <w:t xml:space="preserve">To be completed and forwarded to </w:t>
      </w:r>
      <w:r w:rsidR="009E4955">
        <w:t>the</w:t>
      </w:r>
      <w:r>
        <w:t xml:space="preserve"> </w:t>
      </w:r>
      <w:r w:rsidR="00CF425F">
        <w:t xml:space="preserve">Designated Safeguarding Person </w:t>
      </w:r>
      <w:r w:rsidR="009E4955">
        <w:t>within 48 hours</w:t>
      </w:r>
      <w:r w:rsidR="00446DBA">
        <w:t xml:space="preserve"> of disclosure or identified cause for concern</w:t>
      </w:r>
      <w:r w:rsidR="009E4955">
        <w:t>.</w:t>
      </w:r>
    </w:p>
    <w:p w14:paraId="3651950C" w14:textId="77777777" w:rsidR="00B14ADB" w:rsidRDefault="00B14ADB" w:rsidP="00B14ADB">
      <w:pPr>
        <w:spacing w:after="0"/>
      </w:pPr>
    </w:p>
    <w:tbl>
      <w:tblPr>
        <w:tblStyle w:val="TableGrid"/>
        <w:tblW w:w="0" w:type="auto"/>
        <w:tblLook w:val="04A0" w:firstRow="1" w:lastRow="0" w:firstColumn="1" w:lastColumn="0" w:noHBand="0" w:noVBand="1"/>
      </w:tblPr>
      <w:tblGrid>
        <w:gridCol w:w="2073"/>
        <w:gridCol w:w="2443"/>
        <w:gridCol w:w="2265"/>
        <w:gridCol w:w="2235"/>
      </w:tblGrid>
      <w:tr w:rsidR="00C3173F" w14:paraId="089EBDE0" w14:textId="77777777" w:rsidTr="00C3173F">
        <w:tc>
          <w:tcPr>
            <w:tcW w:w="2093" w:type="dxa"/>
          </w:tcPr>
          <w:p w14:paraId="72CFBFA1" w14:textId="77777777" w:rsidR="00C3173F" w:rsidRDefault="00C3173F" w:rsidP="00B14ADB">
            <w:pPr>
              <w:rPr>
                <w:b/>
              </w:rPr>
            </w:pPr>
            <w:r>
              <w:rPr>
                <w:b/>
              </w:rPr>
              <w:t>Form Completed by</w:t>
            </w:r>
          </w:p>
          <w:p w14:paraId="26F76E43" w14:textId="77777777" w:rsidR="00C3173F" w:rsidRDefault="00C3173F" w:rsidP="00B14ADB">
            <w:pPr>
              <w:rPr>
                <w:b/>
              </w:rPr>
            </w:pPr>
          </w:p>
        </w:tc>
        <w:tc>
          <w:tcPr>
            <w:tcW w:w="2527" w:type="dxa"/>
          </w:tcPr>
          <w:p w14:paraId="7D4DD408" w14:textId="77777777" w:rsidR="00C3173F" w:rsidRDefault="00C3173F" w:rsidP="00B14ADB">
            <w:pPr>
              <w:rPr>
                <w:b/>
              </w:rPr>
            </w:pPr>
          </w:p>
        </w:tc>
        <w:tc>
          <w:tcPr>
            <w:tcW w:w="2311" w:type="dxa"/>
          </w:tcPr>
          <w:p w14:paraId="2DCC32FD" w14:textId="77777777" w:rsidR="00C3173F" w:rsidRDefault="00C3173F" w:rsidP="00B14ADB">
            <w:pPr>
              <w:rPr>
                <w:b/>
              </w:rPr>
            </w:pPr>
            <w:r>
              <w:rPr>
                <w:b/>
              </w:rPr>
              <w:t>Tel no.</w:t>
            </w:r>
          </w:p>
        </w:tc>
        <w:tc>
          <w:tcPr>
            <w:tcW w:w="2311" w:type="dxa"/>
          </w:tcPr>
          <w:p w14:paraId="0DCCE5F6" w14:textId="77777777" w:rsidR="00C3173F" w:rsidRDefault="00C3173F" w:rsidP="00B14ADB">
            <w:pPr>
              <w:rPr>
                <w:b/>
              </w:rPr>
            </w:pPr>
          </w:p>
        </w:tc>
      </w:tr>
      <w:tr w:rsidR="00C3173F" w14:paraId="5ABFAE27" w14:textId="77777777" w:rsidTr="00C3173F">
        <w:tc>
          <w:tcPr>
            <w:tcW w:w="2093" w:type="dxa"/>
          </w:tcPr>
          <w:p w14:paraId="4CE6F3FF" w14:textId="77777777" w:rsidR="00C3173F" w:rsidRDefault="00C3173F" w:rsidP="00B14ADB">
            <w:pPr>
              <w:rPr>
                <w:b/>
              </w:rPr>
            </w:pPr>
            <w:r>
              <w:rPr>
                <w:b/>
              </w:rPr>
              <w:t>Position</w:t>
            </w:r>
          </w:p>
          <w:p w14:paraId="532B4B43" w14:textId="77777777" w:rsidR="00C3173F" w:rsidRDefault="00C3173F" w:rsidP="00B14ADB">
            <w:pPr>
              <w:rPr>
                <w:b/>
              </w:rPr>
            </w:pPr>
          </w:p>
        </w:tc>
        <w:tc>
          <w:tcPr>
            <w:tcW w:w="2527" w:type="dxa"/>
          </w:tcPr>
          <w:p w14:paraId="3EF32A13" w14:textId="77777777" w:rsidR="00C3173F" w:rsidRDefault="00C3173F" w:rsidP="00B14ADB">
            <w:pPr>
              <w:rPr>
                <w:b/>
              </w:rPr>
            </w:pPr>
          </w:p>
        </w:tc>
        <w:tc>
          <w:tcPr>
            <w:tcW w:w="2311" w:type="dxa"/>
          </w:tcPr>
          <w:p w14:paraId="11A1E17D" w14:textId="77777777" w:rsidR="00C3173F" w:rsidRDefault="00C3173F" w:rsidP="00B14ADB">
            <w:pPr>
              <w:rPr>
                <w:b/>
              </w:rPr>
            </w:pPr>
            <w:r>
              <w:rPr>
                <w:b/>
              </w:rPr>
              <w:t>Date</w:t>
            </w:r>
          </w:p>
        </w:tc>
        <w:tc>
          <w:tcPr>
            <w:tcW w:w="2311" w:type="dxa"/>
          </w:tcPr>
          <w:p w14:paraId="0A542FF0" w14:textId="77777777" w:rsidR="00C3173F" w:rsidRDefault="00C3173F" w:rsidP="00B14ADB">
            <w:pPr>
              <w:rPr>
                <w:b/>
              </w:rPr>
            </w:pPr>
          </w:p>
        </w:tc>
      </w:tr>
      <w:tr w:rsidR="00C3173F" w14:paraId="4E314DF3" w14:textId="77777777" w:rsidTr="00C3173F">
        <w:tc>
          <w:tcPr>
            <w:tcW w:w="2093" w:type="dxa"/>
          </w:tcPr>
          <w:p w14:paraId="0688EF34" w14:textId="77777777" w:rsidR="00C3173F" w:rsidRDefault="00C3173F" w:rsidP="00B14ADB">
            <w:pPr>
              <w:rPr>
                <w:b/>
              </w:rPr>
            </w:pPr>
            <w:r>
              <w:rPr>
                <w:b/>
              </w:rPr>
              <w:t>Sector/Service</w:t>
            </w:r>
          </w:p>
          <w:p w14:paraId="4E4D59FC" w14:textId="77777777" w:rsidR="00C3173F" w:rsidRDefault="00C3173F" w:rsidP="00B14ADB">
            <w:pPr>
              <w:rPr>
                <w:b/>
              </w:rPr>
            </w:pPr>
          </w:p>
        </w:tc>
        <w:tc>
          <w:tcPr>
            <w:tcW w:w="2527" w:type="dxa"/>
          </w:tcPr>
          <w:p w14:paraId="0881E5F4" w14:textId="77777777" w:rsidR="00C3173F" w:rsidRDefault="00C3173F" w:rsidP="00B14ADB">
            <w:pPr>
              <w:rPr>
                <w:b/>
              </w:rPr>
            </w:pPr>
          </w:p>
        </w:tc>
        <w:tc>
          <w:tcPr>
            <w:tcW w:w="2311" w:type="dxa"/>
          </w:tcPr>
          <w:p w14:paraId="7A5F671A" w14:textId="77777777" w:rsidR="00C3173F" w:rsidRDefault="00C3173F" w:rsidP="00B14ADB">
            <w:pPr>
              <w:rPr>
                <w:b/>
              </w:rPr>
            </w:pPr>
            <w:r>
              <w:rPr>
                <w:b/>
              </w:rPr>
              <w:t>Manager</w:t>
            </w:r>
          </w:p>
        </w:tc>
        <w:tc>
          <w:tcPr>
            <w:tcW w:w="2311" w:type="dxa"/>
          </w:tcPr>
          <w:p w14:paraId="390349C1" w14:textId="77777777" w:rsidR="00C3173F" w:rsidRDefault="00C3173F" w:rsidP="00B14ADB">
            <w:pPr>
              <w:rPr>
                <w:b/>
              </w:rPr>
            </w:pPr>
          </w:p>
        </w:tc>
      </w:tr>
    </w:tbl>
    <w:p w14:paraId="54883F23" w14:textId="77777777" w:rsidR="00C3173F" w:rsidRDefault="00C3173F" w:rsidP="00B14ADB">
      <w:pPr>
        <w:spacing w:after="0"/>
        <w:rPr>
          <w:b/>
        </w:rPr>
      </w:pPr>
    </w:p>
    <w:tbl>
      <w:tblPr>
        <w:tblStyle w:val="TableGrid"/>
        <w:tblW w:w="0" w:type="auto"/>
        <w:tblLook w:val="04A0" w:firstRow="1" w:lastRow="0" w:firstColumn="1" w:lastColumn="0" w:noHBand="0" w:noVBand="1"/>
      </w:tblPr>
      <w:tblGrid>
        <w:gridCol w:w="1212"/>
        <w:gridCol w:w="622"/>
        <w:gridCol w:w="491"/>
        <w:gridCol w:w="1101"/>
        <w:gridCol w:w="1135"/>
        <w:gridCol w:w="858"/>
        <w:gridCol w:w="247"/>
        <w:gridCol w:w="1126"/>
        <w:gridCol w:w="15"/>
        <w:gridCol w:w="1112"/>
        <w:gridCol w:w="1097"/>
      </w:tblGrid>
      <w:tr w:rsidR="00C3173F" w14:paraId="0D5C52AA" w14:textId="77777777" w:rsidTr="00F4442C">
        <w:tc>
          <w:tcPr>
            <w:tcW w:w="9242" w:type="dxa"/>
            <w:gridSpan w:val="11"/>
          </w:tcPr>
          <w:p w14:paraId="09EB1615" w14:textId="77777777" w:rsidR="00C3173F" w:rsidRPr="007F7A5D" w:rsidRDefault="00C3173F" w:rsidP="00C3173F">
            <w:pPr>
              <w:rPr>
                <w:b/>
              </w:rPr>
            </w:pPr>
            <w:r w:rsidRPr="007F7A5D">
              <w:rPr>
                <w:b/>
              </w:rPr>
              <w:t xml:space="preserve">1) Alleged Victim or Safeguarding Cause for Concern Learner. If there is more than one learner, please fill in a separate sheet for each person </w:t>
            </w:r>
          </w:p>
          <w:p w14:paraId="1ABADA7B" w14:textId="77777777" w:rsidR="00C3173F" w:rsidRDefault="00C3173F" w:rsidP="00B14ADB">
            <w:pPr>
              <w:rPr>
                <w:b/>
              </w:rPr>
            </w:pPr>
          </w:p>
        </w:tc>
      </w:tr>
      <w:tr w:rsidR="00C3173F" w14:paraId="1BA0AFCB" w14:textId="77777777" w:rsidTr="00C3173F">
        <w:tc>
          <w:tcPr>
            <w:tcW w:w="1212" w:type="dxa"/>
          </w:tcPr>
          <w:p w14:paraId="29DBFD28" w14:textId="77777777" w:rsidR="00C3173F" w:rsidRDefault="00C3173F" w:rsidP="00C3173F">
            <w:r>
              <w:t>Surname</w:t>
            </w:r>
          </w:p>
          <w:p w14:paraId="778BA040" w14:textId="77777777" w:rsidR="00C3173F" w:rsidRDefault="00C3173F" w:rsidP="00B14ADB">
            <w:pPr>
              <w:rPr>
                <w:b/>
              </w:rPr>
            </w:pPr>
          </w:p>
        </w:tc>
        <w:tc>
          <w:tcPr>
            <w:tcW w:w="8030" w:type="dxa"/>
            <w:gridSpan w:val="10"/>
          </w:tcPr>
          <w:p w14:paraId="428FA459" w14:textId="77777777" w:rsidR="00C3173F" w:rsidRDefault="00C3173F" w:rsidP="00B14ADB">
            <w:pPr>
              <w:rPr>
                <w:b/>
              </w:rPr>
            </w:pPr>
          </w:p>
        </w:tc>
      </w:tr>
      <w:tr w:rsidR="00C3173F" w14:paraId="0E203620" w14:textId="77777777" w:rsidTr="00F4442C">
        <w:tc>
          <w:tcPr>
            <w:tcW w:w="1212" w:type="dxa"/>
          </w:tcPr>
          <w:p w14:paraId="7E84C0D4" w14:textId="77777777" w:rsidR="00C3173F" w:rsidRDefault="00C3173F" w:rsidP="00C3173F">
            <w:r>
              <w:t>Forenames</w:t>
            </w:r>
          </w:p>
          <w:p w14:paraId="45E68D29" w14:textId="77777777" w:rsidR="00C3173F" w:rsidRDefault="00C3173F" w:rsidP="00B14ADB">
            <w:pPr>
              <w:rPr>
                <w:b/>
              </w:rPr>
            </w:pPr>
          </w:p>
        </w:tc>
        <w:tc>
          <w:tcPr>
            <w:tcW w:w="8030" w:type="dxa"/>
            <w:gridSpan w:val="10"/>
          </w:tcPr>
          <w:p w14:paraId="38C23962" w14:textId="77777777" w:rsidR="00C3173F" w:rsidRDefault="00C3173F" w:rsidP="00B14ADB">
            <w:pPr>
              <w:rPr>
                <w:b/>
              </w:rPr>
            </w:pPr>
          </w:p>
        </w:tc>
      </w:tr>
      <w:tr w:rsidR="00C3173F" w14:paraId="60A95DFE" w14:textId="77777777" w:rsidTr="00F4442C">
        <w:tc>
          <w:tcPr>
            <w:tcW w:w="1212" w:type="dxa"/>
          </w:tcPr>
          <w:p w14:paraId="04C93515" w14:textId="77777777" w:rsidR="00C3173F" w:rsidRDefault="00C3173F" w:rsidP="00C3173F">
            <w:r>
              <w:t>Current Address &amp; Postcode</w:t>
            </w:r>
          </w:p>
          <w:p w14:paraId="360616BC" w14:textId="77777777" w:rsidR="00C3173F" w:rsidRDefault="00C3173F" w:rsidP="00B14ADB">
            <w:pPr>
              <w:rPr>
                <w:b/>
              </w:rPr>
            </w:pPr>
          </w:p>
        </w:tc>
        <w:tc>
          <w:tcPr>
            <w:tcW w:w="8030" w:type="dxa"/>
            <w:gridSpan w:val="10"/>
          </w:tcPr>
          <w:p w14:paraId="22A2F54D" w14:textId="77777777" w:rsidR="00C3173F" w:rsidRDefault="00C3173F" w:rsidP="00B14ADB">
            <w:pPr>
              <w:rPr>
                <w:b/>
              </w:rPr>
            </w:pPr>
          </w:p>
        </w:tc>
      </w:tr>
      <w:tr w:rsidR="00C3173F" w14:paraId="690E7097" w14:textId="77777777" w:rsidTr="004E26F7">
        <w:tc>
          <w:tcPr>
            <w:tcW w:w="1212" w:type="dxa"/>
          </w:tcPr>
          <w:p w14:paraId="5C87BD00" w14:textId="77777777" w:rsidR="00C3173F" w:rsidRDefault="00C3173F" w:rsidP="00C3173F">
            <w:r>
              <w:t>Date of birth</w:t>
            </w:r>
          </w:p>
          <w:p w14:paraId="5E6AA022" w14:textId="77777777" w:rsidR="00C3173F" w:rsidRDefault="00C3173F" w:rsidP="00C3173F">
            <w:pPr>
              <w:rPr>
                <w:b/>
              </w:rPr>
            </w:pPr>
          </w:p>
          <w:p w14:paraId="3B8E3136" w14:textId="77777777" w:rsidR="0074066B" w:rsidRDefault="0074066B" w:rsidP="00C3173F">
            <w:pPr>
              <w:rPr>
                <w:b/>
              </w:rPr>
            </w:pPr>
          </w:p>
        </w:tc>
        <w:tc>
          <w:tcPr>
            <w:tcW w:w="2287" w:type="dxa"/>
            <w:gridSpan w:val="3"/>
          </w:tcPr>
          <w:p w14:paraId="5902BDEE" w14:textId="77777777" w:rsidR="00C3173F" w:rsidRDefault="00C3173F" w:rsidP="00C3173F">
            <w:pPr>
              <w:rPr>
                <w:b/>
              </w:rPr>
            </w:pPr>
          </w:p>
        </w:tc>
        <w:tc>
          <w:tcPr>
            <w:tcW w:w="1149" w:type="dxa"/>
          </w:tcPr>
          <w:p w14:paraId="593D4114" w14:textId="77777777" w:rsidR="00C3173F" w:rsidRDefault="00C3173F" w:rsidP="00C3173F">
            <w:r>
              <w:t>Mobile</w:t>
            </w:r>
            <w:r w:rsidR="00446DBA">
              <w:t xml:space="preserve"> No</w:t>
            </w:r>
            <w:r>
              <w:t>:</w:t>
            </w:r>
          </w:p>
          <w:p w14:paraId="1DF69281" w14:textId="77777777" w:rsidR="00C3173F" w:rsidRDefault="00C3173F" w:rsidP="00C3173F">
            <w:pPr>
              <w:rPr>
                <w:b/>
              </w:rPr>
            </w:pPr>
          </w:p>
        </w:tc>
        <w:tc>
          <w:tcPr>
            <w:tcW w:w="2291" w:type="dxa"/>
            <w:gridSpan w:val="3"/>
          </w:tcPr>
          <w:p w14:paraId="175F2A78" w14:textId="77777777" w:rsidR="00C3173F" w:rsidRDefault="00C3173F" w:rsidP="00C3173F">
            <w:pPr>
              <w:rPr>
                <w:b/>
              </w:rPr>
            </w:pPr>
          </w:p>
        </w:tc>
        <w:tc>
          <w:tcPr>
            <w:tcW w:w="2303" w:type="dxa"/>
            <w:gridSpan w:val="3"/>
          </w:tcPr>
          <w:p w14:paraId="38ECFBA3" w14:textId="77777777" w:rsidR="00C3173F" w:rsidRDefault="00C3173F" w:rsidP="00C3173F">
            <w:r>
              <w:t>Tel</w:t>
            </w:r>
            <w:r w:rsidR="00446DBA">
              <w:t xml:space="preserve"> No</w:t>
            </w:r>
            <w:r>
              <w:t>:</w:t>
            </w:r>
          </w:p>
          <w:p w14:paraId="767E5EF9" w14:textId="77777777" w:rsidR="00C3173F" w:rsidRDefault="00C3173F" w:rsidP="00B14ADB">
            <w:pPr>
              <w:rPr>
                <w:b/>
              </w:rPr>
            </w:pPr>
          </w:p>
        </w:tc>
      </w:tr>
      <w:tr w:rsidR="004E26F7" w14:paraId="0DBE2A16" w14:textId="77777777" w:rsidTr="00446DBA">
        <w:trPr>
          <w:gridAfter w:val="4"/>
          <w:wAfter w:w="3445" w:type="dxa"/>
          <w:trHeight w:val="1311"/>
        </w:trPr>
        <w:tc>
          <w:tcPr>
            <w:tcW w:w="1212" w:type="dxa"/>
          </w:tcPr>
          <w:p w14:paraId="6A022DB0" w14:textId="77777777" w:rsidR="004E26F7" w:rsidRPr="00446DBA" w:rsidRDefault="004E26F7" w:rsidP="00B14ADB">
            <w:r>
              <w:t>Has the lea</w:t>
            </w:r>
            <w:r w:rsidR="00446DBA">
              <w:t>rner consented to the referral?</w:t>
            </w:r>
          </w:p>
        </w:tc>
        <w:tc>
          <w:tcPr>
            <w:tcW w:w="1142" w:type="dxa"/>
            <w:gridSpan w:val="2"/>
          </w:tcPr>
          <w:p w14:paraId="709FBB29" w14:textId="77777777" w:rsidR="004E26F7" w:rsidRDefault="004E26F7" w:rsidP="00B14ADB">
            <w:pPr>
              <w:rPr>
                <w:b/>
              </w:rPr>
            </w:pPr>
            <w:r>
              <w:t>Yes</w:t>
            </w:r>
          </w:p>
        </w:tc>
        <w:tc>
          <w:tcPr>
            <w:tcW w:w="1145" w:type="dxa"/>
          </w:tcPr>
          <w:p w14:paraId="3ADC0842" w14:textId="77777777" w:rsidR="004E26F7" w:rsidRDefault="004E26F7" w:rsidP="00B14ADB">
            <w:pPr>
              <w:rPr>
                <w:b/>
              </w:rPr>
            </w:pPr>
          </w:p>
        </w:tc>
        <w:tc>
          <w:tcPr>
            <w:tcW w:w="1149" w:type="dxa"/>
          </w:tcPr>
          <w:p w14:paraId="2635A944" w14:textId="77777777" w:rsidR="004E26F7" w:rsidRDefault="004E26F7" w:rsidP="00C3173F">
            <w:r>
              <w:t>No</w:t>
            </w:r>
          </w:p>
          <w:p w14:paraId="73AB4EA5" w14:textId="77777777" w:rsidR="004E26F7" w:rsidRDefault="004E26F7" w:rsidP="00B14ADB">
            <w:pPr>
              <w:rPr>
                <w:b/>
              </w:rPr>
            </w:pPr>
          </w:p>
        </w:tc>
        <w:tc>
          <w:tcPr>
            <w:tcW w:w="1149" w:type="dxa"/>
            <w:gridSpan w:val="2"/>
          </w:tcPr>
          <w:p w14:paraId="0DF511F2" w14:textId="77777777" w:rsidR="004E26F7" w:rsidRDefault="004E26F7" w:rsidP="00B14ADB">
            <w:pPr>
              <w:rPr>
                <w:b/>
              </w:rPr>
            </w:pPr>
          </w:p>
        </w:tc>
      </w:tr>
      <w:tr w:rsidR="004E26F7" w14:paraId="440B3F0F" w14:textId="77777777" w:rsidTr="004E26F7">
        <w:trPr>
          <w:gridAfter w:val="1"/>
          <w:wAfter w:w="1146" w:type="dxa"/>
        </w:trPr>
        <w:tc>
          <w:tcPr>
            <w:tcW w:w="1212" w:type="dxa"/>
          </w:tcPr>
          <w:p w14:paraId="5361582C" w14:textId="77777777" w:rsidR="004E26F7" w:rsidRDefault="004E26F7" w:rsidP="00C3173F">
            <w:r>
              <w:t>Has the learner t</w:t>
            </w:r>
            <w:r w:rsidR="00446DBA">
              <w:t xml:space="preserve">he capacity to consent to this. </w:t>
            </w:r>
          </w:p>
        </w:tc>
        <w:tc>
          <w:tcPr>
            <w:tcW w:w="1142" w:type="dxa"/>
            <w:gridSpan w:val="2"/>
          </w:tcPr>
          <w:p w14:paraId="58806314" w14:textId="77777777" w:rsidR="004E26F7" w:rsidRDefault="004E26F7" w:rsidP="00F4442C">
            <w:pPr>
              <w:rPr>
                <w:b/>
              </w:rPr>
            </w:pPr>
            <w:r>
              <w:t>Yes</w:t>
            </w:r>
          </w:p>
        </w:tc>
        <w:tc>
          <w:tcPr>
            <w:tcW w:w="1145" w:type="dxa"/>
          </w:tcPr>
          <w:p w14:paraId="5065E0F6" w14:textId="77777777" w:rsidR="004E26F7" w:rsidRDefault="004E26F7" w:rsidP="00F4442C">
            <w:pPr>
              <w:rPr>
                <w:b/>
              </w:rPr>
            </w:pPr>
          </w:p>
        </w:tc>
        <w:tc>
          <w:tcPr>
            <w:tcW w:w="1149" w:type="dxa"/>
          </w:tcPr>
          <w:p w14:paraId="6F743061" w14:textId="77777777" w:rsidR="004E26F7" w:rsidRDefault="004E26F7" w:rsidP="00F4442C">
            <w:r>
              <w:t>No</w:t>
            </w:r>
          </w:p>
          <w:p w14:paraId="5770F279" w14:textId="77777777" w:rsidR="004E26F7" w:rsidRDefault="004E26F7" w:rsidP="00F4442C">
            <w:pPr>
              <w:rPr>
                <w:b/>
              </w:rPr>
            </w:pPr>
          </w:p>
        </w:tc>
        <w:tc>
          <w:tcPr>
            <w:tcW w:w="1149" w:type="dxa"/>
            <w:gridSpan w:val="2"/>
          </w:tcPr>
          <w:p w14:paraId="2312E1E7" w14:textId="77777777" w:rsidR="004E26F7" w:rsidRDefault="004E26F7" w:rsidP="00B14ADB">
            <w:pPr>
              <w:rPr>
                <w:b/>
              </w:rPr>
            </w:pPr>
          </w:p>
        </w:tc>
        <w:tc>
          <w:tcPr>
            <w:tcW w:w="1152" w:type="dxa"/>
            <w:gridSpan w:val="2"/>
          </w:tcPr>
          <w:p w14:paraId="26711B82" w14:textId="77777777" w:rsidR="004E26F7" w:rsidRDefault="004E26F7" w:rsidP="00C3173F">
            <w:r>
              <w:t>Not known</w:t>
            </w:r>
          </w:p>
          <w:p w14:paraId="5C3913BB" w14:textId="77777777" w:rsidR="004E26F7" w:rsidRDefault="004E26F7" w:rsidP="00B14ADB">
            <w:pPr>
              <w:rPr>
                <w:b/>
              </w:rPr>
            </w:pPr>
          </w:p>
        </w:tc>
        <w:tc>
          <w:tcPr>
            <w:tcW w:w="1147" w:type="dxa"/>
          </w:tcPr>
          <w:p w14:paraId="14B6CE0B" w14:textId="77777777" w:rsidR="004E26F7" w:rsidRDefault="004E26F7" w:rsidP="00B14ADB">
            <w:pPr>
              <w:rPr>
                <w:b/>
              </w:rPr>
            </w:pPr>
          </w:p>
        </w:tc>
      </w:tr>
      <w:tr w:rsidR="004E26F7" w14:paraId="6513B060" w14:textId="77777777" w:rsidTr="004E26F7">
        <w:trPr>
          <w:gridAfter w:val="1"/>
          <w:wAfter w:w="1142" w:type="dxa"/>
        </w:trPr>
        <w:tc>
          <w:tcPr>
            <w:tcW w:w="1212" w:type="dxa"/>
          </w:tcPr>
          <w:p w14:paraId="7E7EEBBA" w14:textId="77777777" w:rsidR="004E26F7" w:rsidRDefault="004E26F7" w:rsidP="00C3173F">
            <w:r>
              <w:t>Is the learner aware of this referral?</w:t>
            </w:r>
          </w:p>
        </w:tc>
        <w:tc>
          <w:tcPr>
            <w:tcW w:w="1142" w:type="dxa"/>
            <w:gridSpan w:val="2"/>
          </w:tcPr>
          <w:p w14:paraId="66263122" w14:textId="77777777" w:rsidR="004E26F7" w:rsidRDefault="004E26F7" w:rsidP="00B14ADB">
            <w:r>
              <w:t>Yes</w:t>
            </w:r>
          </w:p>
        </w:tc>
        <w:tc>
          <w:tcPr>
            <w:tcW w:w="1145" w:type="dxa"/>
          </w:tcPr>
          <w:p w14:paraId="6237DB36" w14:textId="77777777" w:rsidR="004E26F7" w:rsidRDefault="004E26F7" w:rsidP="00B14ADB">
            <w:pPr>
              <w:rPr>
                <w:b/>
              </w:rPr>
            </w:pPr>
          </w:p>
        </w:tc>
        <w:tc>
          <w:tcPr>
            <w:tcW w:w="1149" w:type="dxa"/>
          </w:tcPr>
          <w:p w14:paraId="13E19C1C" w14:textId="77777777" w:rsidR="004E26F7" w:rsidRDefault="004E26F7" w:rsidP="00C3173F">
            <w:r>
              <w:t xml:space="preserve">No </w:t>
            </w:r>
          </w:p>
        </w:tc>
        <w:tc>
          <w:tcPr>
            <w:tcW w:w="1149" w:type="dxa"/>
            <w:gridSpan w:val="2"/>
          </w:tcPr>
          <w:p w14:paraId="512E8A74" w14:textId="77777777" w:rsidR="004E26F7" w:rsidRDefault="004E26F7" w:rsidP="00B14ADB">
            <w:pPr>
              <w:rPr>
                <w:b/>
              </w:rPr>
            </w:pPr>
          </w:p>
        </w:tc>
        <w:tc>
          <w:tcPr>
            <w:tcW w:w="1157" w:type="dxa"/>
            <w:gridSpan w:val="2"/>
          </w:tcPr>
          <w:p w14:paraId="01826B65" w14:textId="77777777" w:rsidR="004E26F7" w:rsidRDefault="004E26F7" w:rsidP="00C3173F">
            <w:r>
              <w:t>Not known</w:t>
            </w:r>
          </w:p>
        </w:tc>
        <w:tc>
          <w:tcPr>
            <w:tcW w:w="1146" w:type="dxa"/>
          </w:tcPr>
          <w:p w14:paraId="035EC0B6" w14:textId="77777777" w:rsidR="004E26F7" w:rsidRDefault="004E26F7" w:rsidP="00B14ADB">
            <w:pPr>
              <w:rPr>
                <w:b/>
              </w:rPr>
            </w:pPr>
          </w:p>
        </w:tc>
      </w:tr>
      <w:tr w:rsidR="00B77025" w14:paraId="53811030" w14:textId="77777777" w:rsidTr="00F4442C">
        <w:tc>
          <w:tcPr>
            <w:tcW w:w="9242" w:type="dxa"/>
            <w:gridSpan w:val="11"/>
          </w:tcPr>
          <w:p w14:paraId="3F62494B" w14:textId="77777777" w:rsidR="00B77025" w:rsidRPr="007F7A5D" w:rsidRDefault="00B77025" w:rsidP="00B77025">
            <w:pPr>
              <w:rPr>
                <w:b/>
              </w:rPr>
            </w:pPr>
            <w:r w:rsidRPr="007F7A5D">
              <w:rPr>
                <w:b/>
              </w:rPr>
              <w:lastRenderedPageBreak/>
              <w:t xml:space="preserve">2) Alleged abuser or person creating the safeguarding cause for concern. If there is more than one </w:t>
            </w:r>
            <w:proofErr w:type="gramStart"/>
            <w:r w:rsidRPr="007F7A5D">
              <w:rPr>
                <w:b/>
              </w:rPr>
              <w:t>person</w:t>
            </w:r>
            <w:proofErr w:type="gramEnd"/>
            <w:r w:rsidRPr="007F7A5D">
              <w:rPr>
                <w:b/>
              </w:rPr>
              <w:t xml:space="preserve"> please give details of each </w:t>
            </w:r>
          </w:p>
          <w:p w14:paraId="38A2AAD9" w14:textId="77777777" w:rsidR="00B77025" w:rsidRDefault="00B77025" w:rsidP="00B14ADB">
            <w:pPr>
              <w:rPr>
                <w:b/>
              </w:rPr>
            </w:pPr>
          </w:p>
        </w:tc>
      </w:tr>
      <w:tr w:rsidR="00B77025" w14:paraId="1A2C19F1" w14:textId="77777777" w:rsidTr="004E26F7">
        <w:tc>
          <w:tcPr>
            <w:tcW w:w="1847" w:type="dxa"/>
            <w:gridSpan w:val="2"/>
          </w:tcPr>
          <w:p w14:paraId="1956D49C" w14:textId="77777777" w:rsidR="00B77025" w:rsidRDefault="00B77025" w:rsidP="00B77025">
            <w:r>
              <w:t>Surname</w:t>
            </w:r>
          </w:p>
          <w:p w14:paraId="33272FFA" w14:textId="77777777" w:rsidR="00B77025" w:rsidRDefault="00B77025" w:rsidP="00B14ADB">
            <w:pPr>
              <w:rPr>
                <w:b/>
              </w:rPr>
            </w:pPr>
          </w:p>
        </w:tc>
        <w:tc>
          <w:tcPr>
            <w:tcW w:w="7395" w:type="dxa"/>
            <w:gridSpan w:val="9"/>
          </w:tcPr>
          <w:p w14:paraId="0168525B" w14:textId="77777777" w:rsidR="00B77025" w:rsidRDefault="00B77025" w:rsidP="00B14ADB">
            <w:pPr>
              <w:rPr>
                <w:b/>
              </w:rPr>
            </w:pPr>
          </w:p>
        </w:tc>
      </w:tr>
      <w:tr w:rsidR="00B77025" w14:paraId="4500734B" w14:textId="77777777" w:rsidTr="004E26F7">
        <w:tc>
          <w:tcPr>
            <w:tcW w:w="1847" w:type="dxa"/>
            <w:gridSpan w:val="2"/>
          </w:tcPr>
          <w:p w14:paraId="28EC04D3" w14:textId="77777777" w:rsidR="00B77025" w:rsidRDefault="00B77025" w:rsidP="00B77025">
            <w:r>
              <w:t>Forenames</w:t>
            </w:r>
          </w:p>
          <w:p w14:paraId="0181E291" w14:textId="77777777" w:rsidR="00B77025" w:rsidRDefault="00B77025" w:rsidP="00B14ADB">
            <w:pPr>
              <w:rPr>
                <w:b/>
              </w:rPr>
            </w:pPr>
          </w:p>
        </w:tc>
        <w:tc>
          <w:tcPr>
            <w:tcW w:w="7395" w:type="dxa"/>
            <w:gridSpan w:val="9"/>
          </w:tcPr>
          <w:p w14:paraId="6EDD9094" w14:textId="77777777" w:rsidR="00B77025" w:rsidRDefault="00B77025" w:rsidP="00B14ADB">
            <w:pPr>
              <w:rPr>
                <w:b/>
              </w:rPr>
            </w:pPr>
          </w:p>
        </w:tc>
      </w:tr>
      <w:tr w:rsidR="00B77025" w14:paraId="5E679892" w14:textId="77777777" w:rsidTr="004E26F7">
        <w:trPr>
          <w:trHeight w:val="924"/>
        </w:trPr>
        <w:tc>
          <w:tcPr>
            <w:tcW w:w="1847" w:type="dxa"/>
            <w:gridSpan w:val="2"/>
          </w:tcPr>
          <w:p w14:paraId="3D53D2B2" w14:textId="77777777" w:rsidR="00B77025" w:rsidRDefault="00B77025" w:rsidP="00B77025">
            <w:r>
              <w:t xml:space="preserve">Current Address &amp; Postcode </w:t>
            </w:r>
          </w:p>
          <w:p w14:paraId="53C6D752" w14:textId="77777777" w:rsidR="00B77025" w:rsidRDefault="00B77025" w:rsidP="00B77025"/>
          <w:p w14:paraId="0E3F4AC5" w14:textId="77777777" w:rsidR="00B77025" w:rsidRDefault="00B77025" w:rsidP="00B14ADB">
            <w:pPr>
              <w:rPr>
                <w:b/>
              </w:rPr>
            </w:pPr>
          </w:p>
        </w:tc>
        <w:tc>
          <w:tcPr>
            <w:tcW w:w="7395" w:type="dxa"/>
            <w:gridSpan w:val="9"/>
          </w:tcPr>
          <w:p w14:paraId="2D242336" w14:textId="77777777" w:rsidR="00B77025" w:rsidRDefault="00B77025" w:rsidP="00B14ADB">
            <w:pPr>
              <w:rPr>
                <w:b/>
              </w:rPr>
            </w:pPr>
          </w:p>
        </w:tc>
      </w:tr>
      <w:tr w:rsidR="00B77025" w14:paraId="706B6AEC" w14:textId="77777777" w:rsidTr="004E26F7">
        <w:tc>
          <w:tcPr>
            <w:tcW w:w="1847" w:type="dxa"/>
            <w:gridSpan w:val="2"/>
          </w:tcPr>
          <w:p w14:paraId="4754FD98" w14:textId="77777777" w:rsidR="00B77025" w:rsidRDefault="00B77025" w:rsidP="00B77025">
            <w:r>
              <w:t>Mobile:</w:t>
            </w:r>
          </w:p>
          <w:p w14:paraId="229180EB" w14:textId="77777777" w:rsidR="00B77025" w:rsidRDefault="00B77025" w:rsidP="00B14ADB">
            <w:pPr>
              <w:rPr>
                <w:b/>
              </w:rPr>
            </w:pPr>
          </w:p>
        </w:tc>
        <w:tc>
          <w:tcPr>
            <w:tcW w:w="3693" w:type="dxa"/>
            <w:gridSpan w:val="4"/>
          </w:tcPr>
          <w:p w14:paraId="430B82E6" w14:textId="77777777" w:rsidR="00B77025" w:rsidRDefault="00B77025" w:rsidP="00B14ADB">
            <w:pPr>
              <w:rPr>
                <w:b/>
              </w:rPr>
            </w:pPr>
          </w:p>
        </w:tc>
        <w:tc>
          <w:tcPr>
            <w:tcW w:w="3702" w:type="dxa"/>
            <w:gridSpan w:val="5"/>
          </w:tcPr>
          <w:p w14:paraId="2BA98EFE" w14:textId="77777777" w:rsidR="00B77025" w:rsidRDefault="00B77025" w:rsidP="00B77025">
            <w:r>
              <w:t>Tel:</w:t>
            </w:r>
          </w:p>
          <w:p w14:paraId="22DF6D28" w14:textId="77777777" w:rsidR="00B77025" w:rsidRDefault="00B77025" w:rsidP="00B14ADB">
            <w:pPr>
              <w:rPr>
                <w:b/>
              </w:rPr>
            </w:pPr>
          </w:p>
        </w:tc>
      </w:tr>
      <w:tr w:rsidR="00B77025" w14:paraId="334D3400" w14:textId="77777777" w:rsidTr="004E26F7">
        <w:tc>
          <w:tcPr>
            <w:tcW w:w="1847" w:type="dxa"/>
            <w:gridSpan w:val="2"/>
          </w:tcPr>
          <w:p w14:paraId="63F1E64E" w14:textId="77777777" w:rsidR="00B77025" w:rsidRDefault="00B77025" w:rsidP="00B77025">
            <w:r>
              <w:t>More than one alleged individual?</w:t>
            </w:r>
          </w:p>
          <w:p w14:paraId="521D20DE" w14:textId="77777777" w:rsidR="00B77025" w:rsidRDefault="00B77025" w:rsidP="00B77025">
            <w:r>
              <w:t>(Please specify)</w:t>
            </w:r>
          </w:p>
          <w:p w14:paraId="4282B905" w14:textId="77777777" w:rsidR="00B77025" w:rsidRDefault="00B77025" w:rsidP="00B14ADB">
            <w:pPr>
              <w:rPr>
                <w:b/>
              </w:rPr>
            </w:pPr>
          </w:p>
        </w:tc>
        <w:tc>
          <w:tcPr>
            <w:tcW w:w="7395" w:type="dxa"/>
            <w:gridSpan w:val="9"/>
          </w:tcPr>
          <w:p w14:paraId="2C00BC86" w14:textId="77777777" w:rsidR="00B77025" w:rsidRDefault="00B77025" w:rsidP="00B14ADB">
            <w:pPr>
              <w:rPr>
                <w:b/>
              </w:rPr>
            </w:pPr>
          </w:p>
        </w:tc>
      </w:tr>
    </w:tbl>
    <w:p w14:paraId="33D0BD3E" w14:textId="77777777" w:rsidR="0082724C" w:rsidRDefault="0082724C" w:rsidP="00B14ADB">
      <w:pPr>
        <w:spacing w:after="0"/>
      </w:pPr>
    </w:p>
    <w:p w14:paraId="69F8B3CF" w14:textId="77777777" w:rsidR="00F12891" w:rsidRDefault="00F12891" w:rsidP="00B14ADB">
      <w:pPr>
        <w:spacing w:after="0"/>
      </w:pPr>
    </w:p>
    <w:tbl>
      <w:tblPr>
        <w:tblStyle w:val="TableGrid"/>
        <w:tblW w:w="0" w:type="auto"/>
        <w:tblLook w:val="04A0" w:firstRow="1" w:lastRow="0" w:firstColumn="1" w:lastColumn="0" w:noHBand="0" w:noVBand="1"/>
      </w:tblPr>
      <w:tblGrid>
        <w:gridCol w:w="9016"/>
      </w:tblGrid>
      <w:tr w:rsidR="00B77025" w14:paraId="037A1147" w14:textId="77777777" w:rsidTr="00B77025">
        <w:tc>
          <w:tcPr>
            <w:tcW w:w="9242" w:type="dxa"/>
          </w:tcPr>
          <w:p w14:paraId="05170690" w14:textId="77777777" w:rsidR="00B77025" w:rsidRPr="007F7A5D" w:rsidRDefault="00B77025" w:rsidP="00B77025">
            <w:pPr>
              <w:rPr>
                <w:b/>
              </w:rPr>
            </w:pPr>
            <w:r w:rsidRPr="007F7A5D">
              <w:rPr>
                <w:b/>
              </w:rPr>
              <w:t xml:space="preserve">3) The Abuse/Safeguarding/Prevent Cause for Concern </w:t>
            </w:r>
          </w:p>
          <w:p w14:paraId="5F63672D" w14:textId="77777777" w:rsidR="00B77025" w:rsidRDefault="00B77025" w:rsidP="00B14ADB"/>
        </w:tc>
      </w:tr>
    </w:tbl>
    <w:p w14:paraId="7CF581CB" w14:textId="77777777" w:rsidR="00B77025" w:rsidRDefault="00B77025" w:rsidP="00B14ADB">
      <w:pPr>
        <w:spacing w:after="0"/>
      </w:pPr>
    </w:p>
    <w:p w14:paraId="71814101" w14:textId="77777777" w:rsidR="00B14ADB" w:rsidRPr="00B77025" w:rsidRDefault="00B14ADB" w:rsidP="00B14ADB">
      <w:pPr>
        <w:spacing w:after="0"/>
      </w:pPr>
      <w:r w:rsidRPr="007F7A5D">
        <w:rPr>
          <w:b/>
        </w:rPr>
        <w:t xml:space="preserve">Type of abuse/safeguarding cause for concern suspected: </w:t>
      </w:r>
    </w:p>
    <w:p w14:paraId="06A7B1BD" w14:textId="77777777" w:rsidR="00B14ADB" w:rsidRDefault="00B14ADB" w:rsidP="00B14ADB">
      <w:pPr>
        <w:spacing w:after="0"/>
      </w:pPr>
    </w:p>
    <w:p w14:paraId="6A5A4233" w14:textId="77777777" w:rsidR="00B14ADB" w:rsidRDefault="00B14ADB" w:rsidP="00B14ADB">
      <w:pPr>
        <w:spacing w:after="0"/>
      </w:pPr>
      <w:r>
        <w:t xml:space="preserve"> (Please tick as many as apply) </w:t>
      </w:r>
    </w:p>
    <w:p w14:paraId="23AA949E" w14:textId="77777777" w:rsidR="00B77025" w:rsidRDefault="00B77025" w:rsidP="00B14ADB">
      <w:pPr>
        <w:spacing w:after="0"/>
      </w:pPr>
    </w:p>
    <w:tbl>
      <w:tblPr>
        <w:tblStyle w:val="TableGrid"/>
        <w:tblW w:w="9245" w:type="dxa"/>
        <w:tblLook w:val="04A0" w:firstRow="1" w:lastRow="0" w:firstColumn="1" w:lastColumn="0" w:noHBand="0" w:noVBand="1"/>
      </w:tblPr>
      <w:tblGrid>
        <w:gridCol w:w="2660"/>
        <w:gridCol w:w="425"/>
        <w:gridCol w:w="2552"/>
        <w:gridCol w:w="425"/>
        <w:gridCol w:w="2693"/>
        <w:gridCol w:w="490"/>
      </w:tblGrid>
      <w:tr w:rsidR="00B77025" w14:paraId="323DF6B5" w14:textId="77777777" w:rsidTr="00B77025">
        <w:trPr>
          <w:trHeight w:val="786"/>
        </w:trPr>
        <w:tc>
          <w:tcPr>
            <w:tcW w:w="2660" w:type="dxa"/>
          </w:tcPr>
          <w:p w14:paraId="62142F10" w14:textId="77777777" w:rsidR="00B77025" w:rsidRDefault="00B77025" w:rsidP="00B77025">
            <w:r>
              <w:t xml:space="preserve">Physical abuse </w:t>
            </w:r>
          </w:p>
          <w:p w14:paraId="3B5E6576" w14:textId="77777777" w:rsidR="00B77025" w:rsidRDefault="00B77025" w:rsidP="00B14ADB">
            <w:r>
              <w:t xml:space="preserve">                                                   </w:t>
            </w:r>
          </w:p>
        </w:tc>
        <w:tc>
          <w:tcPr>
            <w:tcW w:w="425" w:type="dxa"/>
          </w:tcPr>
          <w:p w14:paraId="2F6721E1" w14:textId="77777777" w:rsidR="00B77025" w:rsidRDefault="00B77025" w:rsidP="00B14ADB"/>
        </w:tc>
        <w:tc>
          <w:tcPr>
            <w:tcW w:w="2552" w:type="dxa"/>
          </w:tcPr>
          <w:p w14:paraId="228B8F8E" w14:textId="77777777" w:rsidR="00B77025" w:rsidRDefault="00B77025" w:rsidP="00B77025">
            <w:r>
              <w:t xml:space="preserve">Sexual abuse </w:t>
            </w:r>
          </w:p>
          <w:p w14:paraId="5F0EF3C1" w14:textId="77777777" w:rsidR="00B77025" w:rsidRDefault="00B77025" w:rsidP="00B14ADB"/>
        </w:tc>
        <w:tc>
          <w:tcPr>
            <w:tcW w:w="425" w:type="dxa"/>
          </w:tcPr>
          <w:p w14:paraId="5BAA23A7" w14:textId="77777777" w:rsidR="00B77025" w:rsidRDefault="00B77025" w:rsidP="00B77025"/>
        </w:tc>
        <w:tc>
          <w:tcPr>
            <w:tcW w:w="2693" w:type="dxa"/>
          </w:tcPr>
          <w:p w14:paraId="2926B721" w14:textId="77777777" w:rsidR="00B77025" w:rsidRDefault="00B77025" w:rsidP="00B77025">
            <w:r>
              <w:t xml:space="preserve">Financial or material abuse </w:t>
            </w:r>
          </w:p>
          <w:p w14:paraId="4D4C3153" w14:textId="77777777" w:rsidR="00B77025" w:rsidRDefault="00B77025" w:rsidP="00B14ADB"/>
        </w:tc>
        <w:tc>
          <w:tcPr>
            <w:tcW w:w="490" w:type="dxa"/>
          </w:tcPr>
          <w:p w14:paraId="7F0D09CD" w14:textId="77777777" w:rsidR="00B77025" w:rsidRDefault="00B77025" w:rsidP="00B77025"/>
        </w:tc>
      </w:tr>
      <w:tr w:rsidR="00B77025" w14:paraId="1BD762A3" w14:textId="77777777" w:rsidTr="00B77025">
        <w:trPr>
          <w:trHeight w:val="800"/>
        </w:trPr>
        <w:tc>
          <w:tcPr>
            <w:tcW w:w="2660" w:type="dxa"/>
          </w:tcPr>
          <w:p w14:paraId="0E2E53B3" w14:textId="77777777" w:rsidR="00B77025" w:rsidRDefault="00B77025" w:rsidP="00B77025">
            <w:r>
              <w:t xml:space="preserve">Emotional Abuse </w:t>
            </w:r>
          </w:p>
          <w:p w14:paraId="224DBA9E" w14:textId="77777777" w:rsidR="00B77025" w:rsidRDefault="00B77025" w:rsidP="00B14ADB"/>
        </w:tc>
        <w:tc>
          <w:tcPr>
            <w:tcW w:w="425" w:type="dxa"/>
          </w:tcPr>
          <w:p w14:paraId="1AFD08E8" w14:textId="77777777" w:rsidR="00B77025" w:rsidRDefault="00B77025" w:rsidP="00B14ADB"/>
        </w:tc>
        <w:tc>
          <w:tcPr>
            <w:tcW w:w="2552" w:type="dxa"/>
          </w:tcPr>
          <w:p w14:paraId="784B6706" w14:textId="77777777" w:rsidR="00B77025" w:rsidRDefault="00B77025" w:rsidP="00B77025">
            <w:r>
              <w:t xml:space="preserve">Psychological abuse </w:t>
            </w:r>
          </w:p>
          <w:p w14:paraId="7FBC3A9A" w14:textId="77777777" w:rsidR="00B77025" w:rsidRDefault="00B77025" w:rsidP="00B14ADB"/>
        </w:tc>
        <w:tc>
          <w:tcPr>
            <w:tcW w:w="425" w:type="dxa"/>
          </w:tcPr>
          <w:p w14:paraId="732115A9" w14:textId="77777777" w:rsidR="00B77025" w:rsidRDefault="00B77025" w:rsidP="00B77025"/>
        </w:tc>
        <w:tc>
          <w:tcPr>
            <w:tcW w:w="2693" w:type="dxa"/>
          </w:tcPr>
          <w:p w14:paraId="5748EE01" w14:textId="77777777" w:rsidR="00B77025" w:rsidRDefault="00B77025" w:rsidP="00B77025">
            <w:r>
              <w:t xml:space="preserve">Institutional abuse </w:t>
            </w:r>
          </w:p>
          <w:p w14:paraId="23DF6EB6" w14:textId="77777777" w:rsidR="00B77025" w:rsidRDefault="00B77025" w:rsidP="00B14ADB"/>
        </w:tc>
        <w:tc>
          <w:tcPr>
            <w:tcW w:w="490" w:type="dxa"/>
          </w:tcPr>
          <w:p w14:paraId="4DA7077F" w14:textId="77777777" w:rsidR="00B77025" w:rsidRDefault="00B77025" w:rsidP="00B77025"/>
        </w:tc>
      </w:tr>
      <w:tr w:rsidR="00B77025" w14:paraId="659CFD3B" w14:textId="77777777" w:rsidTr="00B77025">
        <w:trPr>
          <w:trHeight w:val="1052"/>
        </w:trPr>
        <w:tc>
          <w:tcPr>
            <w:tcW w:w="2660" w:type="dxa"/>
          </w:tcPr>
          <w:p w14:paraId="30EFD657" w14:textId="77777777" w:rsidR="00B77025" w:rsidRDefault="00B77025" w:rsidP="00B77025">
            <w:r>
              <w:t xml:space="preserve">Neglect </w:t>
            </w:r>
          </w:p>
          <w:p w14:paraId="7BFE9A3F" w14:textId="77777777" w:rsidR="00B77025" w:rsidRDefault="00B77025" w:rsidP="00B14ADB"/>
        </w:tc>
        <w:tc>
          <w:tcPr>
            <w:tcW w:w="425" w:type="dxa"/>
          </w:tcPr>
          <w:p w14:paraId="71707080" w14:textId="77777777" w:rsidR="00B77025" w:rsidRDefault="00B77025" w:rsidP="00B14ADB"/>
        </w:tc>
        <w:tc>
          <w:tcPr>
            <w:tcW w:w="2552" w:type="dxa"/>
          </w:tcPr>
          <w:p w14:paraId="0198C408" w14:textId="77777777" w:rsidR="00B77025" w:rsidRDefault="00B77025" w:rsidP="00B77025">
            <w:r>
              <w:t xml:space="preserve">Discriminatory abuse </w:t>
            </w:r>
          </w:p>
          <w:p w14:paraId="5CA51F2D" w14:textId="77777777" w:rsidR="00B77025" w:rsidRDefault="00B77025" w:rsidP="00B77025">
            <w:pPr>
              <w:jc w:val="center"/>
            </w:pPr>
          </w:p>
        </w:tc>
        <w:tc>
          <w:tcPr>
            <w:tcW w:w="425" w:type="dxa"/>
          </w:tcPr>
          <w:p w14:paraId="45A9EAFF" w14:textId="77777777" w:rsidR="00B77025" w:rsidRDefault="00B77025" w:rsidP="00B77025"/>
        </w:tc>
        <w:tc>
          <w:tcPr>
            <w:tcW w:w="2693" w:type="dxa"/>
          </w:tcPr>
          <w:p w14:paraId="22A9224A" w14:textId="77777777" w:rsidR="00B77025" w:rsidRDefault="00B77025" w:rsidP="00B77025">
            <w:r>
              <w:t xml:space="preserve">Prevent referral </w:t>
            </w:r>
          </w:p>
          <w:p w14:paraId="4D9528B4" w14:textId="77777777" w:rsidR="00B77025" w:rsidRDefault="00B77025" w:rsidP="00B77025">
            <w:r>
              <w:t xml:space="preserve">(radicalisation, extremism, terrorism) </w:t>
            </w:r>
          </w:p>
          <w:p w14:paraId="6E476797" w14:textId="77777777" w:rsidR="00B77025" w:rsidRDefault="00B77025" w:rsidP="00B14ADB"/>
        </w:tc>
        <w:tc>
          <w:tcPr>
            <w:tcW w:w="490" w:type="dxa"/>
          </w:tcPr>
          <w:p w14:paraId="445E02C4" w14:textId="77777777" w:rsidR="00B77025" w:rsidRDefault="00B77025" w:rsidP="00B77025"/>
        </w:tc>
      </w:tr>
      <w:tr w:rsidR="00B77025" w14:paraId="24F29577" w14:textId="77777777" w:rsidTr="00F12891">
        <w:trPr>
          <w:trHeight w:val="2717"/>
        </w:trPr>
        <w:tc>
          <w:tcPr>
            <w:tcW w:w="2660" w:type="dxa"/>
          </w:tcPr>
          <w:p w14:paraId="52ABAD14" w14:textId="77777777" w:rsidR="00B77025" w:rsidRDefault="00B77025" w:rsidP="00B77025">
            <w:r>
              <w:t xml:space="preserve">Cause for concern: please specify </w:t>
            </w:r>
          </w:p>
          <w:p w14:paraId="1F1BC0A5" w14:textId="77777777" w:rsidR="00B77025" w:rsidRDefault="00B77025" w:rsidP="00B77025"/>
        </w:tc>
        <w:tc>
          <w:tcPr>
            <w:tcW w:w="425" w:type="dxa"/>
          </w:tcPr>
          <w:p w14:paraId="06BA2E65" w14:textId="77777777" w:rsidR="00B77025" w:rsidRDefault="00B77025" w:rsidP="00B14ADB"/>
        </w:tc>
        <w:tc>
          <w:tcPr>
            <w:tcW w:w="6160" w:type="dxa"/>
            <w:gridSpan w:val="4"/>
          </w:tcPr>
          <w:p w14:paraId="2F9291DD" w14:textId="77777777" w:rsidR="00B77025" w:rsidRDefault="00B77025" w:rsidP="00B14ADB"/>
        </w:tc>
      </w:tr>
    </w:tbl>
    <w:p w14:paraId="095CC954" w14:textId="77777777" w:rsidR="00F12891" w:rsidRDefault="00F12891" w:rsidP="00B14ADB">
      <w:pPr>
        <w:spacing w:after="0"/>
      </w:pPr>
    </w:p>
    <w:p w14:paraId="47A45FDA" w14:textId="77777777" w:rsidR="0074066B" w:rsidRDefault="0074066B" w:rsidP="00B14ADB">
      <w:pPr>
        <w:spacing w:after="0"/>
        <w:rPr>
          <w:b/>
        </w:rPr>
      </w:pPr>
    </w:p>
    <w:p w14:paraId="07FDFADA" w14:textId="77777777" w:rsidR="0074066B" w:rsidRDefault="0074066B" w:rsidP="00B14ADB">
      <w:pPr>
        <w:spacing w:after="0"/>
        <w:rPr>
          <w:b/>
        </w:rPr>
      </w:pPr>
    </w:p>
    <w:p w14:paraId="358D29B4" w14:textId="77777777" w:rsidR="00B14ADB" w:rsidRDefault="00B14ADB" w:rsidP="00B14ADB">
      <w:pPr>
        <w:spacing w:after="0"/>
        <w:rPr>
          <w:b/>
        </w:rPr>
      </w:pPr>
      <w:r w:rsidRPr="007F7A5D">
        <w:rPr>
          <w:b/>
        </w:rPr>
        <w:lastRenderedPageBreak/>
        <w:t xml:space="preserve">Place where suspected abuse/safeguarding cause for concern took place: </w:t>
      </w:r>
    </w:p>
    <w:p w14:paraId="0385B430" w14:textId="77777777" w:rsidR="00CD6D16" w:rsidRDefault="00CD6D16" w:rsidP="00B14ADB">
      <w:pPr>
        <w:spacing w:after="0"/>
        <w:rPr>
          <w:b/>
        </w:rPr>
      </w:pPr>
    </w:p>
    <w:tbl>
      <w:tblPr>
        <w:tblStyle w:val="TableGrid"/>
        <w:tblW w:w="0" w:type="auto"/>
        <w:tblLook w:val="04A0" w:firstRow="1" w:lastRow="0" w:firstColumn="1" w:lastColumn="0" w:noHBand="0" w:noVBand="1"/>
      </w:tblPr>
      <w:tblGrid>
        <w:gridCol w:w="2622"/>
        <w:gridCol w:w="413"/>
        <w:gridCol w:w="2620"/>
        <w:gridCol w:w="414"/>
        <w:gridCol w:w="2475"/>
        <w:gridCol w:w="472"/>
      </w:tblGrid>
      <w:tr w:rsidR="00ED04AE" w14:paraId="641BE97C" w14:textId="77777777" w:rsidTr="00ED04AE">
        <w:tc>
          <w:tcPr>
            <w:tcW w:w="2660" w:type="dxa"/>
          </w:tcPr>
          <w:p w14:paraId="3B5E4817" w14:textId="77777777" w:rsidR="00ED04AE" w:rsidRDefault="00ED04AE" w:rsidP="00306283">
            <w:r>
              <w:t>Alleged victim's own home</w:t>
            </w:r>
          </w:p>
          <w:p w14:paraId="2B006C1B" w14:textId="77777777" w:rsidR="00ED04AE" w:rsidRDefault="00ED04AE" w:rsidP="00B14ADB"/>
        </w:tc>
        <w:tc>
          <w:tcPr>
            <w:tcW w:w="425" w:type="dxa"/>
          </w:tcPr>
          <w:p w14:paraId="4A4001CE" w14:textId="77777777" w:rsidR="00ED04AE" w:rsidRDefault="00ED04AE" w:rsidP="00306283"/>
        </w:tc>
        <w:tc>
          <w:tcPr>
            <w:tcW w:w="2693" w:type="dxa"/>
          </w:tcPr>
          <w:p w14:paraId="149205F1" w14:textId="77777777" w:rsidR="00ED04AE" w:rsidRDefault="00ED04AE" w:rsidP="00306283">
            <w:r>
              <w:t xml:space="preserve">Alleged victim's </w:t>
            </w:r>
            <w:proofErr w:type="gramStart"/>
            <w:r>
              <w:t>parents</w:t>
            </w:r>
            <w:proofErr w:type="gramEnd"/>
            <w:r>
              <w:t xml:space="preserve"> home</w:t>
            </w:r>
          </w:p>
          <w:p w14:paraId="40FABAAE" w14:textId="77777777" w:rsidR="00ED04AE" w:rsidRDefault="00ED04AE" w:rsidP="00B14ADB"/>
        </w:tc>
        <w:tc>
          <w:tcPr>
            <w:tcW w:w="426" w:type="dxa"/>
          </w:tcPr>
          <w:p w14:paraId="6DD86DAA" w14:textId="77777777" w:rsidR="00ED04AE" w:rsidRDefault="00ED04AE" w:rsidP="00B14ADB"/>
        </w:tc>
        <w:tc>
          <w:tcPr>
            <w:tcW w:w="2551" w:type="dxa"/>
          </w:tcPr>
          <w:p w14:paraId="22F40566" w14:textId="77777777" w:rsidR="00ED04AE" w:rsidRDefault="00ED04AE" w:rsidP="00306283">
            <w:r>
              <w:t xml:space="preserve">Residential care home </w:t>
            </w:r>
          </w:p>
          <w:p w14:paraId="067FF09A" w14:textId="77777777" w:rsidR="00ED04AE" w:rsidRDefault="00ED04AE" w:rsidP="00B14ADB"/>
        </w:tc>
        <w:tc>
          <w:tcPr>
            <w:tcW w:w="487" w:type="dxa"/>
          </w:tcPr>
          <w:p w14:paraId="753DEF8D" w14:textId="77777777" w:rsidR="00ED04AE" w:rsidRDefault="00ED04AE" w:rsidP="00306283"/>
        </w:tc>
      </w:tr>
      <w:tr w:rsidR="00ED04AE" w14:paraId="5E02E6CA" w14:textId="77777777" w:rsidTr="00ED04AE">
        <w:tc>
          <w:tcPr>
            <w:tcW w:w="2660" w:type="dxa"/>
          </w:tcPr>
          <w:p w14:paraId="1DD91E3A" w14:textId="77777777" w:rsidR="00ED04AE" w:rsidRDefault="00ED04AE" w:rsidP="00306283">
            <w:r>
              <w:t xml:space="preserve">Alleged victim's relative’s home </w:t>
            </w:r>
          </w:p>
          <w:p w14:paraId="2D696B4B" w14:textId="77777777" w:rsidR="00ED04AE" w:rsidRDefault="00ED04AE" w:rsidP="00306283"/>
          <w:p w14:paraId="4045D604" w14:textId="77777777" w:rsidR="00ED04AE" w:rsidRDefault="00ED04AE" w:rsidP="00306283"/>
        </w:tc>
        <w:tc>
          <w:tcPr>
            <w:tcW w:w="425" w:type="dxa"/>
          </w:tcPr>
          <w:p w14:paraId="52303304" w14:textId="77777777" w:rsidR="00ED04AE" w:rsidRDefault="00ED04AE" w:rsidP="00B14ADB"/>
        </w:tc>
        <w:tc>
          <w:tcPr>
            <w:tcW w:w="2693" w:type="dxa"/>
          </w:tcPr>
          <w:p w14:paraId="1E21F8F2" w14:textId="77777777" w:rsidR="00ED04AE" w:rsidRDefault="00ED04AE" w:rsidP="00306283">
            <w:r>
              <w:t xml:space="preserve">Alleged perpetrator's (give details) </w:t>
            </w:r>
          </w:p>
          <w:p w14:paraId="18582340" w14:textId="77777777" w:rsidR="00ED04AE" w:rsidRDefault="00ED04AE" w:rsidP="00306283">
            <w:r>
              <w:t xml:space="preserve">own home </w:t>
            </w:r>
          </w:p>
          <w:p w14:paraId="084CFEBB" w14:textId="77777777" w:rsidR="00ED04AE" w:rsidRDefault="00ED04AE" w:rsidP="00B14ADB"/>
        </w:tc>
        <w:tc>
          <w:tcPr>
            <w:tcW w:w="426" w:type="dxa"/>
          </w:tcPr>
          <w:p w14:paraId="0CD5136B" w14:textId="77777777" w:rsidR="00ED04AE" w:rsidRDefault="00ED04AE" w:rsidP="00B14ADB"/>
        </w:tc>
        <w:tc>
          <w:tcPr>
            <w:tcW w:w="2551" w:type="dxa"/>
          </w:tcPr>
          <w:p w14:paraId="6556AE49" w14:textId="77777777" w:rsidR="00ED04AE" w:rsidRDefault="00ED04AE" w:rsidP="00B14ADB">
            <w:r>
              <w:t>Training Centre (give details)</w:t>
            </w:r>
          </w:p>
        </w:tc>
        <w:tc>
          <w:tcPr>
            <w:tcW w:w="487" w:type="dxa"/>
          </w:tcPr>
          <w:p w14:paraId="49690C1F" w14:textId="77777777" w:rsidR="00ED04AE" w:rsidRDefault="00ED04AE" w:rsidP="00B14ADB"/>
        </w:tc>
      </w:tr>
      <w:tr w:rsidR="00ED04AE" w14:paraId="3FC4C232" w14:textId="77777777" w:rsidTr="00ED04AE">
        <w:tc>
          <w:tcPr>
            <w:tcW w:w="2660" w:type="dxa"/>
          </w:tcPr>
          <w:p w14:paraId="305CB1F2" w14:textId="77777777" w:rsidR="00ED04AE" w:rsidRDefault="00ED04AE" w:rsidP="00306283">
            <w:r>
              <w:t xml:space="preserve">Adult placement scheme </w:t>
            </w:r>
          </w:p>
          <w:p w14:paraId="6F234D3B" w14:textId="77777777" w:rsidR="00ED04AE" w:rsidRDefault="00ED04AE" w:rsidP="00306283"/>
          <w:p w14:paraId="3856B2BE" w14:textId="77777777" w:rsidR="00ED04AE" w:rsidRDefault="00ED04AE" w:rsidP="00B14ADB"/>
        </w:tc>
        <w:tc>
          <w:tcPr>
            <w:tcW w:w="425" w:type="dxa"/>
          </w:tcPr>
          <w:p w14:paraId="7113E27C" w14:textId="77777777" w:rsidR="00ED04AE" w:rsidRDefault="00ED04AE" w:rsidP="00B14ADB"/>
        </w:tc>
        <w:tc>
          <w:tcPr>
            <w:tcW w:w="2693" w:type="dxa"/>
          </w:tcPr>
          <w:p w14:paraId="22E4A97B" w14:textId="77777777" w:rsidR="00ED04AE" w:rsidRDefault="00ED04AE" w:rsidP="00306283">
            <w:r>
              <w:t xml:space="preserve">Other (please specify) </w:t>
            </w:r>
          </w:p>
          <w:p w14:paraId="3946A608" w14:textId="77777777" w:rsidR="00ED04AE" w:rsidRDefault="00ED04AE" w:rsidP="00B14ADB"/>
        </w:tc>
        <w:tc>
          <w:tcPr>
            <w:tcW w:w="426" w:type="dxa"/>
          </w:tcPr>
          <w:p w14:paraId="665C4C48" w14:textId="77777777" w:rsidR="00ED04AE" w:rsidRDefault="00ED04AE" w:rsidP="00B14ADB"/>
        </w:tc>
        <w:tc>
          <w:tcPr>
            <w:tcW w:w="2551" w:type="dxa"/>
          </w:tcPr>
          <w:p w14:paraId="7DE75C04" w14:textId="77777777" w:rsidR="00ED04AE" w:rsidRDefault="00ED04AE" w:rsidP="00B14ADB"/>
        </w:tc>
        <w:tc>
          <w:tcPr>
            <w:tcW w:w="487" w:type="dxa"/>
          </w:tcPr>
          <w:p w14:paraId="2FC1FAF1" w14:textId="77777777" w:rsidR="00ED04AE" w:rsidRDefault="00ED04AE" w:rsidP="00B14ADB"/>
        </w:tc>
      </w:tr>
      <w:tr w:rsidR="00ED04AE" w14:paraId="78552974" w14:textId="77777777" w:rsidTr="00F4442C">
        <w:tc>
          <w:tcPr>
            <w:tcW w:w="2660" w:type="dxa"/>
          </w:tcPr>
          <w:p w14:paraId="7A5ADF69" w14:textId="77777777" w:rsidR="00ED04AE" w:rsidRDefault="00ED04AE" w:rsidP="00ED04AE">
            <w:r>
              <w:t xml:space="preserve">Address where suspected abuse/safeguarding cause for concern took </w:t>
            </w:r>
          </w:p>
          <w:p w14:paraId="0B39CAE4" w14:textId="77777777" w:rsidR="00ED04AE" w:rsidRDefault="00ED04AE" w:rsidP="00B14ADB"/>
        </w:tc>
        <w:tc>
          <w:tcPr>
            <w:tcW w:w="425" w:type="dxa"/>
          </w:tcPr>
          <w:p w14:paraId="4329372A" w14:textId="77777777" w:rsidR="00ED04AE" w:rsidRDefault="00ED04AE" w:rsidP="00B14ADB"/>
        </w:tc>
        <w:tc>
          <w:tcPr>
            <w:tcW w:w="6157" w:type="dxa"/>
            <w:gridSpan w:val="4"/>
          </w:tcPr>
          <w:p w14:paraId="1F3611CA" w14:textId="77777777" w:rsidR="00ED04AE" w:rsidRDefault="00ED04AE" w:rsidP="00B14ADB"/>
        </w:tc>
      </w:tr>
    </w:tbl>
    <w:p w14:paraId="76243462" w14:textId="77777777" w:rsidR="00306283" w:rsidRPr="00306283" w:rsidRDefault="00306283" w:rsidP="00B14ADB">
      <w:pPr>
        <w:spacing w:after="0"/>
      </w:pPr>
    </w:p>
    <w:p w14:paraId="65FA8D82" w14:textId="77777777" w:rsidR="00B14ADB" w:rsidRPr="007F7A5D" w:rsidRDefault="00B14ADB" w:rsidP="00B14ADB">
      <w:pPr>
        <w:spacing w:after="0"/>
        <w:rPr>
          <w:b/>
        </w:rPr>
      </w:pPr>
      <w:r w:rsidRPr="007F7A5D">
        <w:rPr>
          <w:b/>
        </w:rPr>
        <w:t xml:space="preserve">Are there witnesses? If yes, provide contact details. </w:t>
      </w:r>
    </w:p>
    <w:p w14:paraId="5813A272" w14:textId="77777777" w:rsidR="00CD6D16" w:rsidRDefault="00CD6D16" w:rsidP="00B14ADB">
      <w:pPr>
        <w:spacing w:after="0"/>
      </w:pPr>
    </w:p>
    <w:tbl>
      <w:tblPr>
        <w:tblStyle w:val="TableGrid"/>
        <w:tblW w:w="0" w:type="auto"/>
        <w:tblLook w:val="04A0" w:firstRow="1" w:lastRow="0" w:firstColumn="1" w:lastColumn="0" w:noHBand="0" w:noVBand="1"/>
      </w:tblPr>
      <w:tblGrid>
        <w:gridCol w:w="2267"/>
        <w:gridCol w:w="2240"/>
        <w:gridCol w:w="4509"/>
      </w:tblGrid>
      <w:tr w:rsidR="00CD6D16" w14:paraId="53F8F5F1" w14:textId="77777777" w:rsidTr="00F4442C">
        <w:tc>
          <w:tcPr>
            <w:tcW w:w="2310" w:type="dxa"/>
          </w:tcPr>
          <w:p w14:paraId="044BD0AD" w14:textId="77777777" w:rsidR="00CD6D16" w:rsidRDefault="00CD6D16" w:rsidP="00CD6D16">
            <w:r>
              <w:t xml:space="preserve">Name and address of witness </w:t>
            </w:r>
          </w:p>
          <w:p w14:paraId="6B91277B" w14:textId="77777777" w:rsidR="00CD6D16" w:rsidRDefault="00CD6D16" w:rsidP="00B14ADB"/>
        </w:tc>
        <w:tc>
          <w:tcPr>
            <w:tcW w:w="6932" w:type="dxa"/>
            <w:gridSpan w:val="2"/>
          </w:tcPr>
          <w:p w14:paraId="3AA48116" w14:textId="77777777" w:rsidR="00CD6D16" w:rsidRDefault="00CD6D16" w:rsidP="00B14ADB"/>
        </w:tc>
      </w:tr>
      <w:tr w:rsidR="00CD6D16" w14:paraId="56090C4A" w14:textId="77777777" w:rsidTr="00F4442C">
        <w:tc>
          <w:tcPr>
            <w:tcW w:w="4620" w:type="dxa"/>
            <w:gridSpan w:val="2"/>
          </w:tcPr>
          <w:p w14:paraId="11000D4C" w14:textId="77777777" w:rsidR="00CD6D16" w:rsidRDefault="00CD6D16" w:rsidP="00CD6D16">
            <w:r>
              <w:t xml:space="preserve">Tel: </w:t>
            </w:r>
          </w:p>
          <w:p w14:paraId="4A0AE1EB" w14:textId="77777777" w:rsidR="00CD6D16" w:rsidRDefault="00CD6D16" w:rsidP="00CD6D16"/>
        </w:tc>
        <w:tc>
          <w:tcPr>
            <w:tcW w:w="4622" w:type="dxa"/>
          </w:tcPr>
          <w:p w14:paraId="1E89CEE3" w14:textId="77777777" w:rsidR="00CD6D16" w:rsidRDefault="00CD6D16" w:rsidP="00CD6D16">
            <w:r>
              <w:t xml:space="preserve">Mobile: </w:t>
            </w:r>
          </w:p>
          <w:p w14:paraId="27D29E20" w14:textId="77777777" w:rsidR="00CD6D16" w:rsidRDefault="00CD6D16" w:rsidP="00B14ADB"/>
        </w:tc>
      </w:tr>
    </w:tbl>
    <w:p w14:paraId="3429447B" w14:textId="77777777" w:rsidR="00B14ADB" w:rsidRDefault="00B14ADB" w:rsidP="00B14ADB">
      <w:pPr>
        <w:spacing w:after="0"/>
      </w:pPr>
    </w:p>
    <w:tbl>
      <w:tblPr>
        <w:tblStyle w:val="TableGrid"/>
        <w:tblW w:w="0" w:type="auto"/>
        <w:tblLook w:val="04A0" w:firstRow="1" w:lastRow="0" w:firstColumn="1" w:lastColumn="0" w:noHBand="0" w:noVBand="1"/>
      </w:tblPr>
      <w:tblGrid>
        <w:gridCol w:w="2384"/>
        <w:gridCol w:w="2093"/>
        <w:gridCol w:w="4539"/>
      </w:tblGrid>
      <w:tr w:rsidR="00CD6D16" w14:paraId="466DD625" w14:textId="77777777" w:rsidTr="00F4442C">
        <w:tc>
          <w:tcPr>
            <w:tcW w:w="2430" w:type="dxa"/>
          </w:tcPr>
          <w:p w14:paraId="2E34F51B" w14:textId="77777777" w:rsidR="00CD6D16" w:rsidRDefault="00CD6D16" w:rsidP="00CD6D16">
            <w:r>
              <w:t xml:space="preserve">Name and address of witness </w:t>
            </w:r>
          </w:p>
          <w:p w14:paraId="40ABDF28" w14:textId="77777777" w:rsidR="00CD6D16" w:rsidRDefault="00CD6D16" w:rsidP="00B14ADB"/>
        </w:tc>
        <w:tc>
          <w:tcPr>
            <w:tcW w:w="6812" w:type="dxa"/>
            <w:gridSpan w:val="2"/>
          </w:tcPr>
          <w:p w14:paraId="1C9CCCE9" w14:textId="77777777" w:rsidR="00CD6D16" w:rsidRDefault="00CD6D16" w:rsidP="00B14ADB"/>
        </w:tc>
      </w:tr>
      <w:tr w:rsidR="00CD6D16" w14:paraId="395E309B" w14:textId="77777777" w:rsidTr="00F4442C">
        <w:tc>
          <w:tcPr>
            <w:tcW w:w="4589" w:type="dxa"/>
            <w:gridSpan w:val="2"/>
          </w:tcPr>
          <w:p w14:paraId="7EBD1890" w14:textId="77777777" w:rsidR="00CD6D16" w:rsidRDefault="00CD6D16" w:rsidP="00CD6D16">
            <w:r>
              <w:t xml:space="preserve">Tel: </w:t>
            </w:r>
          </w:p>
          <w:p w14:paraId="37644553" w14:textId="77777777" w:rsidR="00CD6D16" w:rsidRDefault="00CD6D16" w:rsidP="00B14ADB"/>
        </w:tc>
        <w:tc>
          <w:tcPr>
            <w:tcW w:w="4653" w:type="dxa"/>
          </w:tcPr>
          <w:p w14:paraId="1CC4421E" w14:textId="77777777" w:rsidR="00CD6D16" w:rsidRDefault="00CD6D16" w:rsidP="00CD6D16">
            <w:r>
              <w:t xml:space="preserve">Mobile: </w:t>
            </w:r>
          </w:p>
          <w:p w14:paraId="30293EE2" w14:textId="77777777" w:rsidR="00CD6D16" w:rsidRDefault="00CD6D16" w:rsidP="00CD6D16"/>
        </w:tc>
      </w:tr>
    </w:tbl>
    <w:p w14:paraId="6D7B6F3D" w14:textId="77777777" w:rsidR="00B14ADB" w:rsidRDefault="00B14ADB" w:rsidP="00B14ADB">
      <w:pPr>
        <w:spacing w:after="0"/>
      </w:pPr>
    </w:p>
    <w:p w14:paraId="33677B8F" w14:textId="77777777" w:rsidR="00B14ADB" w:rsidRDefault="00B14ADB" w:rsidP="00B14ADB">
      <w:pPr>
        <w:spacing w:after="0"/>
      </w:pPr>
    </w:p>
    <w:p w14:paraId="23FBF54B" w14:textId="77777777" w:rsidR="00B14ADB" w:rsidRDefault="00B14ADB" w:rsidP="00B14ADB">
      <w:pPr>
        <w:spacing w:after="0"/>
      </w:pPr>
      <w:r>
        <w:t xml:space="preserve"> </w:t>
      </w:r>
    </w:p>
    <w:p w14:paraId="13FDF7A5" w14:textId="77777777" w:rsidR="009C7F1C" w:rsidRDefault="009C7F1C" w:rsidP="0082724C">
      <w:pPr>
        <w:spacing w:after="0"/>
      </w:pPr>
    </w:p>
    <w:p w14:paraId="11122DAA" w14:textId="77777777" w:rsidR="0074066B" w:rsidRDefault="0074066B" w:rsidP="0082724C">
      <w:pPr>
        <w:spacing w:after="0"/>
      </w:pPr>
    </w:p>
    <w:p w14:paraId="016E997F" w14:textId="77777777" w:rsidR="0074066B" w:rsidRDefault="0074066B" w:rsidP="0082724C">
      <w:pPr>
        <w:spacing w:after="0"/>
      </w:pPr>
    </w:p>
    <w:p w14:paraId="0B033C3C" w14:textId="77777777" w:rsidR="0074066B" w:rsidRDefault="0074066B" w:rsidP="0082724C">
      <w:pPr>
        <w:spacing w:after="0"/>
      </w:pPr>
    </w:p>
    <w:p w14:paraId="162A8BE3" w14:textId="77777777" w:rsidR="0074066B" w:rsidRDefault="0074066B" w:rsidP="0082724C">
      <w:pPr>
        <w:spacing w:after="0"/>
      </w:pPr>
    </w:p>
    <w:p w14:paraId="79454A62" w14:textId="77777777" w:rsidR="0074066B" w:rsidRDefault="0074066B" w:rsidP="0082724C">
      <w:pPr>
        <w:spacing w:after="0"/>
      </w:pPr>
    </w:p>
    <w:p w14:paraId="72437BA9" w14:textId="77777777" w:rsidR="0074066B" w:rsidRDefault="0074066B" w:rsidP="0082724C">
      <w:pPr>
        <w:spacing w:after="0"/>
      </w:pPr>
    </w:p>
    <w:p w14:paraId="21EBF3C3" w14:textId="77777777" w:rsidR="0074066B" w:rsidRDefault="0074066B" w:rsidP="0082724C">
      <w:pPr>
        <w:spacing w:after="0"/>
      </w:pPr>
    </w:p>
    <w:p w14:paraId="73F352EF" w14:textId="77777777" w:rsidR="0074066B" w:rsidRDefault="0074066B" w:rsidP="0082724C">
      <w:pPr>
        <w:spacing w:after="0"/>
      </w:pPr>
    </w:p>
    <w:p w14:paraId="58C18585" w14:textId="77777777" w:rsidR="0074066B" w:rsidRDefault="0074066B" w:rsidP="0082724C">
      <w:pPr>
        <w:spacing w:after="0"/>
      </w:pPr>
    </w:p>
    <w:p w14:paraId="132C3256" w14:textId="77777777" w:rsidR="0074066B" w:rsidRDefault="0074066B" w:rsidP="0082724C">
      <w:pPr>
        <w:spacing w:after="0"/>
      </w:pPr>
    </w:p>
    <w:p w14:paraId="2193B9C0" w14:textId="77777777" w:rsidR="0074066B" w:rsidRDefault="0074066B" w:rsidP="0082724C">
      <w:pPr>
        <w:spacing w:after="0"/>
      </w:pPr>
    </w:p>
    <w:p w14:paraId="3B49D08B" w14:textId="77777777" w:rsidR="0074066B" w:rsidRDefault="0074066B" w:rsidP="0082724C">
      <w:pPr>
        <w:spacing w:after="0"/>
      </w:pPr>
    </w:p>
    <w:p w14:paraId="19D23D83" w14:textId="77777777" w:rsidR="00CF425F" w:rsidRDefault="00CF425F" w:rsidP="0082724C">
      <w:pPr>
        <w:spacing w:after="0"/>
        <w:rPr>
          <w:b/>
        </w:rPr>
      </w:pPr>
    </w:p>
    <w:tbl>
      <w:tblPr>
        <w:tblStyle w:val="TableGrid"/>
        <w:tblW w:w="0" w:type="auto"/>
        <w:tblLook w:val="04A0" w:firstRow="1" w:lastRow="0" w:firstColumn="1" w:lastColumn="0" w:noHBand="0" w:noVBand="1"/>
      </w:tblPr>
      <w:tblGrid>
        <w:gridCol w:w="9016"/>
      </w:tblGrid>
      <w:tr w:rsidR="00CD6D16" w14:paraId="47106F9A" w14:textId="77777777" w:rsidTr="00F4442C">
        <w:tc>
          <w:tcPr>
            <w:tcW w:w="9242" w:type="dxa"/>
          </w:tcPr>
          <w:p w14:paraId="318E9C56" w14:textId="77777777" w:rsidR="00CD6D16" w:rsidRDefault="00CD6D16" w:rsidP="00F4442C">
            <w:pPr>
              <w:rPr>
                <w:b/>
              </w:rPr>
            </w:pPr>
            <w:r w:rsidRPr="007F7A5D">
              <w:rPr>
                <w:b/>
              </w:rPr>
              <w:lastRenderedPageBreak/>
              <w:t xml:space="preserve">4) Additional Information: please provide as much detail as possible about the abuse/safeguarding cause </w:t>
            </w:r>
            <w:r>
              <w:rPr>
                <w:b/>
              </w:rPr>
              <w:t xml:space="preserve">for concern you are reporting  </w:t>
            </w:r>
          </w:p>
        </w:tc>
      </w:tr>
      <w:tr w:rsidR="00CD6D16" w14:paraId="08E48BDA" w14:textId="77777777" w:rsidTr="00F4442C">
        <w:tc>
          <w:tcPr>
            <w:tcW w:w="9242" w:type="dxa"/>
          </w:tcPr>
          <w:p w14:paraId="5C96310C" w14:textId="77777777" w:rsidR="00CD6D16" w:rsidRDefault="00CD6D16" w:rsidP="00F4442C">
            <w:pPr>
              <w:rPr>
                <w:b/>
              </w:rPr>
            </w:pPr>
          </w:p>
        </w:tc>
      </w:tr>
      <w:tr w:rsidR="00CD6D16" w14:paraId="24CABCF2" w14:textId="77777777" w:rsidTr="00F4442C">
        <w:tc>
          <w:tcPr>
            <w:tcW w:w="9242" w:type="dxa"/>
          </w:tcPr>
          <w:p w14:paraId="42D5F2A7" w14:textId="77777777" w:rsidR="00CD6D16" w:rsidRDefault="00CD6D16" w:rsidP="00F4442C">
            <w:pPr>
              <w:rPr>
                <w:b/>
              </w:rPr>
            </w:pPr>
          </w:p>
        </w:tc>
      </w:tr>
      <w:tr w:rsidR="00CD6D16" w14:paraId="19C4A8BD" w14:textId="77777777" w:rsidTr="00F4442C">
        <w:tc>
          <w:tcPr>
            <w:tcW w:w="9242" w:type="dxa"/>
          </w:tcPr>
          <w:p w14:paraId="10BF664F" w14:textId="77777777" w:rsidR="00CD6D16" w:rsidRDefault="00CD6D16" w:rsidP="00F4442C">
            <w:pPr>
              <w:rPr>
                <w:b/>
              </w:rPr>
            </w:pPr>
          </w:p>
        </w:tc>
      </w:tr>
      <w:tr w:rsidR="00CD6D16" w14:paraId="52E5AB0B" w14:textId="77777777" w:rsidTr="00F4442C">
        <w:tc>
          <w:tcPr>
            <w:tcW w:w="9242" w:type="dxa"/>
          </w:tcPr>
          <w:p w14:paraId="288A0B71" w14:textId="77777777" w:rsidR="00CD6D16" w:rsidRDefault="00CD6D16" w:rsidP="00F4442C">
            <w:pPr>
              <w:rPr>
                <w:b/>
              </w:rPr>
            </w:pPr>
          </w:p>
        </w:tc>
      </w:tr>
      <w:tr w:rsidR="00CD6D16" w14:paraId="500892FC" w14:textId="77777777" w:rsidTr="00F4442C">
        <w:tc>
          <w:tcPr>
            <w:tcW w:w="9242" w:type="dxa"/>
          </w:tcPr>
          <w:p w14:paraId="4FDF994A" w14:textId="77777777" w:rsidR="00CD6D16" w:rsidRDefault="00CD6D16" w:rsidP="00F4442C">
            <w:pPr>
              <w:rPr>
                <w:b/>
              </w:rPr>
            </w:pPr>
          </w:p>
        </w:tc>
      </w:tr>
      <w:tr w:rsidR="00CD6D16" w14:paraId="17F556C7" w14:textId="77777777" w:rsidTr="00F4442C">
        <w:tc>
          <w:tcPr>
            <w:tcW w:w="9242" w:type="dxa"/>
          </w:tcPr>
          <w:p w14:paraId="73FBA4FC" w14:textId="77777777" w:rsidR="00CD6D16" w:rsidRDefault="00CD6D16" w:rsidP="00F4442C">
            <w:pPr>
              <w:rPr>
                <w:b/>
              </w:rPr>
            </w:pPr>
          </w:p>
        </w:tc>
      </w:tr>
      <w:tr w:rsidR="00CD6D16" w14:paraId="65F191C9" w14:textId="77777777" w:rsidTr="00F4442C">
        <w:tc>
          <w:tcPr>
            <w:tcW w:w="9242" w:type="dxa"/>
          </w:tcPr>
          <w:p w14:paraId="3A0ED441" w14:textId="77777777" w:rsidR="00CD6D16" w:rsidRDefault="00CD6D16" w:rsidP="00F4442C">
            <w:pPr>
              <w:rPr>
                <w:b/>
              </w:rPr>
            </w:pPr>
          </w:p>
        </w:tc>
      </w:tr>
      <w:tr w:rsidR="00CD6D16" w14:paraId="6E5CE30E" w14:textId="77777777" w:rsidTr="00F4442C">
        <w:tc>
          <w:tcPr>
            <w:tcW w:w="9242" w:type="dxa"/>
          </w:tcPr>
          <w:p w14:paraId="7F72B37E" w14:textId="77777777" w:rsidR="00CD6D16" w:rsidRDefault="00CD6D16" w:rsidP="00F4442C">
            <w:pPr>
              <w:rPr>
                <w:b/>
              </w:rPr>
            </w:pPr>
          </w:p>
        </w:tc>
      </w:tr>
      <w:tr w:rsidR="00CD6D16" w14:paraId="41935DE0" w14:textId="77777777" w:rsidTr="00F4442C">
        <w:tc>
          <w:tcPr>
            <w:tcW w:w="9242" w:type="dxa"/>
          </w:tcPr>
          <w:p w14:paraId="7C7F7AB5" w14:textId="77777777" w:rsidR="00CD6D16" w:rsidRDefault="00CD6D16" w:rsidP="00F4442C">
            <w:pPr>
              <w:rPr>
                <w:b/>
              </w:rPr>
            </w:pPr>
          </w:p>
        </w:tc>
      </w:tr>
      <w:tr w:rsidR="00CD6D16" w14:paraId="0AD1EC6A" w14:textId="77777777" w:rsidTr="00F4442C">
        <w:tc>
          <w:tcPr>
            <w:tcW w:w="9242" w:type="dxa"/>
          </w:tcPr>
          <w:p w14:paraId="4D853869" w14:textId="77777777" w:rsidR="00CD6D16" w:rsidRDefault="00CD6D16" w:rsidP="00F4442C">
            <w:pPr>
              <w:rPr>
                <w:b/>
              </w:rPr>
            </w:pPr>
          </w:p>
        </w:tc>
      </w:tr>
      <w:tr w:rsidR="00CD6D16" w14:paraId="4098C408" w14:textId="77777777" w:rsidTr="00F4442C">
        <w:tc>
          <w:tcPr>
            <w:tcW w:w="9242" w:type="dxa"/>
          </w:tcPr>
          <w:p w14:paraId="326750F0" w14:textId="77777777" w:rsidR="00CD6D16" w:rsidRDefault="00CD6D16" w:rsidP="00F4442C">
            <w:pPr>
              <w:rPr>
                <w:b/>
              </w:rPr>
            </w:pPr>
          </w:p>
        </w:tc>
      </w:tr>
      <w:tr w:rsidR="00CD6D16" w14:paraId="3EC652AF" w14:textId="77777777" w:rsidTr="00F4442C">
        <w:tc>
          <w:tcPr>
            <w:tcW w:w="9242" w:type="dxa"/>
          </w:tcPr>
          <w:p w14:paraId="3FA52D44" w14:textId="77777777" w:rsidR="00CD6D16" w:rsidRDefault="00CD6D16" w:rsidP="00F4442C">
            <w:pPr>
              <w:rPr>
                <w:b/>
              </w:rPr>
            </w:pPr>
          </w:p>
        </w:tc>
      </w:tr>
      <w:tr w:rsidR="00CD6D16" w14:paraId="26E8429D" w14:textId="77777777" w:rsidTr="00F4442C">
        <w:tc>
          <w:tcPr>
            <w:tcW w:w="9242" w:type="dxa"/>
          </w:tcPr>
          <w:p w14:paraId="595EDA44" w14:textId="77777777" w:rsidR="00CD6D16" w:rsidRDefault="00CD6D16" w:rsidP="00F4442C">
            <w:pPr>
              <w:rPr>
                <w:b/>
              </w:rPr>
            </w:pPr>
          </w:p>
        </w:tc>
      </w:tr>
      <w:tr w:rsidR="00CD6D16" w14:paraId="1DDB3628" w14:textId="77777777" w:rsidTr="00F4442C">
        <w:tc>
          <w:tcPr>
            <w:tcW w:w="9242" w:type="dxa"/>
          </w:tcPr>
          <w:p w14:paraId="375047B2" w14:textId="77777777" w:rsidR="00CD6D16" w:rsidRDefault="00CD6D16" w:rsidP="00F4442C">
            <w:pPr>
              <w:rPr>
                <w:b/>
              </w:rPr>
            </w:pPr>
          </w:p>
        </w:tc>
      </w:tr>
      <w:tr w:rsidR="00CD6D16" w14:paraId="4C0DCE11" w14:textId="77777777" w:rsidTr="00F4442C">
        <w:tc>
          <w:tcPr>
            <w:tcW w:w="9242" w:type="dxa"/>
          </w:tcPr>
          <w:p w14:paraId="7DB962BC" w14:textId="77777777" w:rsidR="00CD6D16" w:rsidRDefault="00CD6D16" w:rsidP="00F4442C">
            <w:pPr>
              <w:rPr>
                <w:b/>
              </w:rPr>
            </w:pPr>
          </w:p>
        </w:tc>
      </w:tr>
      <w:tr w:rsidR="00CD6D16" w14:paraId="5379AE54" w14:textId="77777777" w:rsidTr="00F4442C">
        <w:tc>
          <w:tcPr>
            <w:tcW w:w="9242" w:type="dxa"/>
          </w:tcPr>
          <w:p w14:paraId="48A7411C" w14:textId="77777777" w:rsidR="00CD6D16" w:rsidRDefault="00CD6D16" w:rsidP="00F4442C">
            <w:pPr>
              <w:rPr>
                <w:b/>
              </w:rPr>
            </w:pPr>
          </w:p>
        </w:tc>
      </w:tr>
      <w:tr w:rsidR="00CD6D16" w14:paraId="6FE5D577" w14:textId="77777777" w:rsidTr="00F4442C">
        <w:tc>
          <w:tcPr>
            <w:tcW w:w="9242" w:type="dxa"/>
          </w:tcPr>
          <w:p w14:paraId="7E21C093" w14:textId="77777777" w:rsidR="00CD6D16" w:rsidRDefault="00CD6D16" w:rsidP="00F4442C">
            <w:pPr>
              <w:rPr>
                <w:b/>
              </w:rPr>
            </w:pPr>
          </w:p>
        </w:tc>
      </w:tr>
      <w:tr w:rsidR="00CD6D16" w14:paraId="7A233A6B" w14:textId="77777777" w:rsidTr="00F4442C">
        <w:tc>
          <w:tcPr>
            <w:tcW w:w="9242" w:type="dxa"/>
          </w:tcPr>
          <w:p w14:paraId="5F3B1F0E" w14:textId="77777777" w:rsidR="00CD6D16" w:rsidRDefault="00CD6D16" w:rsidP="00F4442C">
            <w:pPr>
              <w:rPr>
                <w:b/>
              </w:rPr>
            </w:pPr>
          </w:p>
        </w:tc>
      </w:tr>
      <w:tr w:rsidR="00CD6D16" w14:paraId="6F9DAE8B" w14:textId="77777777" w:rsidTr="00F4442C">
        <w:tc>
          <w:tcPr>
            <w:tcW w:w="9242" w:type="dxa"/>
          </w:tcPr>
          <w:p w14:paraId="34850F03" w14:textId="77777777" w:rsidR="00CD6D16" w:rsidRDefault="00CD6D16" w:rsidP="00F4442C">
            <w:pPr>
              <w:rPr>
                <w:b/>
              </w:rPr>
            </w:pPr>
          </w:p>
        </w:tc>
      </w:tr>
      <w:tr w:rsidR="00CD6D16" w14:paraId="5824FE42" w14:textId="77777777" w:rsidTr="00F4442C">
        <w:tc>
          <w:tcPr>
            <w:tcW w:w="9242" w:type="dxa"/>
          </w:tcPr>
          <w:p w14:paraId="0F3DFD24" w14:textId="77777777" w:rsidR="00CD6D16" w:rsidRDefault="00CD6D16" w:rsidP="00F4442C">
            <w:pPr>
              <w:rPr>
                <w:b/>
              </w:rPr>
            </w:pPr>
          </w:p>
        </w:tc>
      </w:tr>
      <w:tr w:rsidR="00CD6D16" w14:paraId="57E0682D" w14:textId="77777777" w:rsidTr="00F4442C">
        <w:tc>
          <w:tcPr>
            <w:tcW w:w="9242" w:type="dxa"/>
          </w:tcPr>
          <w:p w14:paraId="1E3AFBF3" w14:textId="77777777" w:rsidR="00CD6D16" w:rsidRDefault="00CD6D16" w:rsidP="00F4442C">
            <w:pPr>
              <w:rPr>
                <w:b/>
              </w:rPr>
            </w:pPr>
          </w:p>
        </w:tc>
      </w:tr>
      <w:tr w:rsidR="00CD6D16" w14:paraId="1F45B165" w14:textId="77777777" w:rsidTr="00F4442C">
        <w:tc>
          <w:tcPr>
            <w:tcW w:w="9242" w:type="dxa"/>
          </w:tcPr>
          <w:p w14:paraId="57096A73" w14:textId="77777777" w:rsidR="00CD6D16" w:rsidRDefault="00CD6D16" w:rsidP="00F4442C">
            <w:pPr>
              <w:rPr>
                <w:b/>
              </w:rPr>
            </w:pPr>
          </w:p>
        </w:tc>
      </w:tr>
      <w:tr w:rsidR="00CD6D16" w14:paraId="27E88852" w14:textId="77777777" w:rsidTr="00F4442C">
        <w:tc>
          <w:tcPr>
            <w:tcW w:w="9242" w:type="dxa"/>
          </w:tcPr>
          <w:p w14:paraId="4FB32D95" w14:textId="77777777" w:rsidR="00CD6D16" w:rsidRDefault="00CD6D16" w:rsidP="00F4442C">
            <w:pPr>
              <w:rPr>
                <w:b/>
              </w:rPr>
            </w:pPr>
          </w:p>
        </w:tc>
      </w:tr>
      <w:tr w:rsidR="00CD6D16" w14:paraId="23070FA0" w14:textId="77777777" w:rsidTr="00F4442C">
        <w:tc>
          <w:tcPr>
            <w:tcW w:w="9242" w:type="dxa"/>
          </w:tcPr>
          <w:p w14:paraId="1EC26771" w14:textId="77777777" w:rsidR="00CD6D16" w:rsidRDefault="00CD6D16" w:rsidP="00F4442C">
            <w:pPr>
              <w:rPr>
                <w:b/>
              </w:rPr>
            </w:pPr>
          </w:p>
        </w:tc>
      </w:tr>
      <w:tr w:rsidR="00CD6D16" w14:paraId="55C76BCF" w14:textId="77777777" w:rsidTr="00F4442C">
        <w:tc>
          <w:tcPr>
            <w:tcW w:w="9242" w:type="dxa"/>
          </w:tcPr>
          <w:p w14:paraId="60EF4218" w14:textId="77777777" w:rsidR="00CD6D16" w:rsidRDefault="00CD6D16" w:rsidP="00F4442C">
            <w:pPr>
              <w:rPr>
                <w:b/>
              </w:rPr>
            </w:pPr>
          </w:p>
        </w:tc>
      </w:tr>
      <w:tr w:rsidR="00CD6D16" w14:paraId="657F393E" w14:textId="77777777" w:rsidTr="00F4442C">
        <w:tc>
          <w:tcPr>
            <w:tcW w:w="9242" w:type="dxa"/>
          </w:tcPr>
          <w:p w14:paraId="5E7FBCEA" w14:textId="77777777" w:rsidR="00CD6D16" w:rsidRDefault="00CD6D16" w:rsidP="00F4442C">
            <w:pPr>
              <w:rPr>
                <w:b/>
              </w:rPr>
            </w:pPr>
          </w:p>
        </w:tc>
      </w:tr>
      <w:tr w:rsidR="00CD6D16" w14:paraId="63E90EC1" w14:textId="77777777" w:rsidTr="00F4442C">
        <w:tc>
          <w:tcPr>
            <w:tcW w:w="9242" w:type="dxa"/>
          </w:tcPr>
          <w:p w14:paraId="5CC3F05D" w14:textId="77777777" w:rsidR="00CD6D16" w:rsidRDefault="00CD6D16" w:rsidP="00F4442C">
            <w:pPr>
              <w:rPr>
                <w:b/>
              </w:rPr>
            </w:pPr>
          </w:p>
        </w:tc>
      </w:tr>
      <w:tr w:rsidR="00CD6D16" w14:paraId="1FFC50AB" w14:textId="77777777" w:rsidTr="00F4442C">
        <w:tc>
          <w:tcPr>
            <w:tcW w:w="9242" w:type="dxa"/>
          </w:tcPr>
          <w:p w14:paraId="7EE7DC53" w14:textId="77777777" w:rsidR="00CD6D16" w:rsidRDefault="00CD6D16" w:rsidP="00F4442C">
            <w:pPr>
              <w:rPr>
                <w:b/>
              </w:rPr>
            </w:pPr>
          </w:p>
        </w:tc>
      </w:tr>
      <w:tr w:rsidR="00CD6D16" w14:paraId="3F279840" w14:textId="77777777" w:rsidTr="00F4442C">
        <w:tc>
          <w:tcPr>
            <w:tcW w:w="9242" w:type="dxa"/>
          </w:tcPr>
          <w:p w14:paraId="2DAF74FB" w14:textId="77777777" w:rsidR="00CD6D16" w:rsidRDefault="00CD6D16" w:rsidP="00F4442C">
            <w:pPr>
              <w:rPr>
                <w:b/>
              </w:rPr>
            </w:pPr>
          </w:p>
        </w:tc>
      </w:tr>
      <w:tr w:rsidR="00CD6D16" w14:paraId="00AD64A2" w14:textId="77777777" w:rsidTr="00F4442C">
        <w:tc>
          <w:tcPr>
            <w:tcW w:w="9242" w:type="dxa"/>
          </w:tcPr>
          <w:p w14:paraId="6D08ABA2" w14:textId="77777777" w:rsidR="00CD6D16" w:rsidRDefault="00CD6D16" w:rsidP="00F4442C">
            <w:pPr>
              <w:rPr>
                <w:b/>
              </w:rPr>
            </w:pPr>
          </w:p>
        </w:tc>
      </w:tr>
      <w:tr w:rsidR="00CD6D16" w14:paraId="1D8A27F2" w14:textId="77777777" w:rsidTr="00F4442C">
        <w:tc>
          <w:tcPr>
            <w:tcW w:w="9242" w:type="dxa"/>
          </w:tcPr>
          <w:p w14:paraId="16FA5B38" w14:textId="77777777" w:rsidR="00CD6D16" w:rsidRDefault="00CD6D16" w:rsidP="00F4442C">
            <w:pPr>
              <w:rPr>
                <w:b/>
              </w:rPr>
            </w:pPr>
          </w:p>
        </w:tc>
      </w:tr>
      <w:tr w:rsidR="00CD6D16" w14:paraId="0E7D8245" w14:textId="77777777" w:rsidTr="00F4442C">
        <w:tc>
          <w:tcPr>
            <w:tcW w:w="9242" w:type="dxa"/>
          </w:tcPr>
          <w:p w14:paraId="582B4185" w14:textId="77777777" w:rsidR="00CD6D16" w:rsidRDefault="00CD6D16" w:rsidP="00F4442C">
            <w:pPr>
              <w:rPr>
                <w:b/>
              </w:rPr>
            </w:pPr>
          </w:p>
        </w:tc>
      </w:tr>
      <w:tr w:rsidR="00CD6D16" w14:paraId="64A9C3DE" w14:textId="77777777" w:rsidTr="00F4442C">
        <w:tc>
          <w:tcPr>
            <w:tcW w:w="9242" w:type="dxa"/>
          </w:tcPr>
          <w:p w14:paraId="7FFB3EEB" w14:textId="77777777" w:rsidR="00CD6D16" w:rsidRDefault="00CD6D16" w:rsidP="00F4442C">
            <w:pPr>
              <w:rPr>
                <w:b/>
              </w:rPr>
            </w:pPr>
          </w:p>
        </w:tc>
      </w:tr>
      <w:tr w:rsidR="00CD6D16" w14:paraId="2EDA8AFB" w14:textId="77777777" w:rsidTr="00F4442C">
        <w:tc>
          <w:tcPr>
            <w:tcW w:w="9242" w:type="dxa"/>
          </w:tcPr>
          <w:p w14:paraId="5FCBF749" w14:textId="77777777" w:rsidR="00CD6D16" w:rsidRDefault="00CD6D16" w:rsidP="00F4442C">
            <w:pPr>
              <w:rPr>
                <w:b/>
              </w:rPr>
            </w:pPr>
          </w:p>
        </w:tc>
      </w:tr>
      <w:tr w:rsidR="00CD6D16" w14:paraId="0E2133E9" w14:textId="77777777" w:rsidTr="00F4442C">
        <w:tc>
          <w:tcPr>
            <w:tcW w:w="9242" w:type="dxa"/>
          </w:tcPr>
          <w:p w14:paraId="11128266" w14:textId="77777777" w:rsidR="00CD6D16" w:rsidRDefault="00CD6D16" w:rsidP="00F4442C">
            <w:pPr>
              <w:rPr>
                <w:b/>
              </w:rPr>
            </w:pPr>
          </w:p>
        </w:tc>
      </w:tr>
      <w:tr w:rsidR="00CD6D16" w14:paraId="37024B7C" w14:textId="77777777" w:rsidTr="00F4442C">
        <w:tc>
          <w:tcPr>
            <w:tcW w:w="9242" w:type="dxa"/>
          </w:tcPr>
          <w:p w14:paraId="2AD1359B" w14:textId="77777777" w:rsidR="00CD6D16" w:rsidRDefault="00CD6D16" w:rsidP="00F4442C">
            <w:pPr>
              <w:rPr>
                <w:b/>
              </w:rPr>
            </w:pPr>
          </w:p>
        </w:tc>
      </w:tr>
      <w:tr w:rsidR="00CD6D16" w14:paraId="736519D0" w14:textId="77777777" w:rsidTr="00F4442C">
        <w:tc>
          <w:tcPr>
            <w:tcW w:w="9242" w:type="dxa"/>
          </w:tcPr>
          <w:p w14:paraId="6E169528" w14:textId="77777777" w:rsidR="00CD6D16" w:rsidRDefault="00CD6D16" w:rsidP="00F4442C">
            <w:pPr>
              <w:rPr>
                <w:b/>
              </w:rPr>
            </w:pPr>
          </w:p>
        </w:tc>
      </w:tr>
      <w:tr w:rsidR="00CD6D16" w14:paraId="6A319632" w14:textId="77777777" w:rsidTr="00F4442C">
        <w:tc>
          <w:tcPr>
            <w:tcW w:w="9242" w:type="dxa"/>
          </w:tcPr>
          <w:p w14:paraId="089C2B30" w14:textId="77777777" w:rsidR="00CD6D16" w:rsidRDefault="00CD6D16" w:rsidP="00F4442C">
            <w:pPr>
              <w:rPr>
                <w:b/>
              </w:rPr>
            </w:pPr>
          </w:p>
        </w:tc>
      </w:tr>
      <w:tr w:rsidR="00CD6D16" w14:paraId="5DCBCEEC" w14:textId="77777777" w:rsidTr="00F4442C">
        <w:tc>
          <w:tcPr>
            <w:tcW w:w="9242" w:type="dxa"/>
          </w:tcPr>
          <w:p w14:paraId="0B5BDA21" w14:textId="77777777" w:rsidR="00CD6D16" w:rsidRDefault="00CD6D16" w:rsidP="00F4442C">
            <w:pPr>
              <w:rPr>
                <w:b/>
              </w:rPr>
            </w:pPr>
          </w:p>
        </w:tc>
      </w:tr>
      <w:tr w:rsidR="00CD6D16" w14:paraId="72616CC5" w14:textId="77777777" w:rsidTr="00F4442C">
        <w:tc>
          <w:tcPr>
            <w:tcW w:w="9242" w:type="dxa"/>
          </w:tcPr>
          <w:p w14:paraId="6ECE10A5" w14:textId="77777777" w:rsidR="00CD6D16" w:rsidRDefault="00CD6D16" w:rsidP="00F4442C">
            <w:pPr>
              <w:rPr>
                <w:b/>
              </w:rPr>
            </w:pPr>
          </w:p>
        </w:tc>
      </w:tr>
      <w:tr w:rsidR="00CD6D16" w14:paraId="16330FBC" w14:textId="77777777" w:rsidTr="00F4442C">
        <w:tc>
          <w:tcPr>
            <w:tcW w:w="9242" w:type="dxa"/>
          </w:tcPr>
          <w:p w14:paraId="1E96B1E3" w14:textId="77777777" w:rsidR="00CD6D16" w:rsidRDefault="00CD6D16" w:rsidP="00F4442C">
            <w:pPr>
              <w:rPr>
                <w:b/>
              </w:rPr>
            </w:pPr>
          </w:p>
        </w:tc>
      </w:tr>
      <w:tr w:rsidR="00CD6D16" w14:paraId="5AF3EB5A" w14:textId="77777777" w:rsidTr="00F4442C">
        <w:tc>
          <w:tcPr>
            <w:tcW w:w="9242" w:type="dxa"/>
          </w:tcPr>
          <w:p w14:paraId="3FEF509A" w14:textId="77777777" w:rsidR="00CD6D16" w:rsidRDefault="00CD6D16" w:rsidP="00F4442C">
            <w:pPr>
              <w:rPr>
                <w:b/>
              </w:rPr>
            </w:pPr>
          </w:p>
        </w:tc>
      </w:tr>
      <w:tr w:rsidR="00CD6D16" w14:paraId="30117397" w14:textId="77777777" w:rsidTr="00F4442C">
        <w:tc>
          <w:tcPr>
            <w:tcW w:w="9242" w:type="dxa"/>
          </w:tcPr>
          <w:p w14:paraId="5A98B981" w14:textId="77777777" w:rsidR="00CD6D16" w:rsidRDefault="00CD6D16" w:rsidP="00F4442C">
            <w:pPr>
              <w:rPr>
                <w:b/>
              </w:rPr>
            </w:pPr>
          </w:p>
        </w:tc>
      </w:tr>
      <w:tr w:rsidR="00CD6D16" w14:paraId="23B36A06" w14:textId="77777777" w:rsidTr="00F4442C">
        <w:tc>
          <w:tcPr>
            <w:tcW w:w="9242" w:type="dxa"/>
          </w:tcPr>
          <w:p w14:paraId="288C26A6" w14:textId="77777777" w:rsidR="00CD6D16" w:rsidRDefault="00CD6D16" w:rsidP="00F4442C">
            <w:pPr>
              <w:rPr>
                <w:b/>
              </w:rPr>
            </w:pPr>
          </w:p>
        </w:tc>
      </w:tr>
      <w:tr w:rsidR="00CD6D16" w14:paraId="0B567AE2" w14:textId="77777777" w:rsidTr="00F4442C">
        <w:tc>
          <w:tcPr>
            <w:tcW w:w="9242" w:type="dxa"/>
          </w:tcPr>
          <w:p w14:paraId="34F7391A" w14:textId="77777777" w:rsidR="00CD6D16" w:rsidRDefault="00CD6D16" w:rsidP="00F4442C">
            <w:pPr>
              <w:rPr>
                <w:b/>
              </w:rPr>
            </w:pPr>
          </w:p>
        </w:tc>
      </w:tr>
    </w:tbl>
    <w:p w14:paraId="0FB4DAD0" w14:textId="77777777" w:rsidR="00B14ADB" w:rsidRDefault="00B14ADB" w:rsidP="00B14ADB">
      <w:pPr>
        <w:spacing w:after="0"/>
        <w:rPr>
          <w:b/>
        </w:rPr>
      </w:pPr>
    </w:p>
    <w:p w14:paraId="283B2592" w14:textId="77777777" w:rsidR="0074066B" w:rsidRPr="007F7A5D" w:rsidRDefault="0074066B" w:rsidP="00B14ADB">
      <w:pPr>
        <w:spacing w:after="0"/>
        <w:rPr>
          <w:b/>
        </w:rPr>
      </w:pPr>
    </w:p>
    <w:tbl>
      <w:tblPr>
        <w:tblStyle w:val="TableGrid"/>
        <w:tblW w:w="0" w:type="auto"/>
        <w:tblLook w:val="04A0" w:firstRow="1" w:lastRow="0" w:firstColumn="1" w:lastColumn="0" w:noHBand="0" w:noVBand="1"/>
      </w:tblPr>
      <w:tblGrid>
        <w:gridCol w:w="9016"/>
      </w:tblGrid>
      <w:tr w:rsidR="00CD6D16" w14:paraId="4F90385B" w14:textId="77777777" w:rsidTr="00CD6D16">
        <w:tc>
          <w:tcPr>
            <w:tcW w:w="9242" w:type="dxa"/>
          </w:tcPr>
          <w:p w14:paraId="001D1AE0" w14:textId="77777777" w:rsidR="00CD6D16" w:rsidRPr="007F7A5D" w:rsidRDefault="00CD6D16" w:rsidP="00CD6D16">
            <w:pPr>
              <w:rPr>
                <w:b/>
              </w:rPr>
            </w:pPr>
            <w:r w:rsidRPr="007F7A5D">
              <w:rPr>
                <w:b/>
              </w:rPr>
              <w:lastRenderedPageBreak/>
              <w:t xml:space="preserve">5) Actions taken </w:t>
            </w:r>
          </w:p>
          <w:p w14:paraId="779CA5C4" w14:textId="77777777" w:rsidR="00CD6D16" w:rsidRDefault="00CD6D16" w:rsidP="00CD6D16">
            <w:r w:rsidRPr="007F7A5D">
              <w:rPr>
                <w:b/>
              </w:rPr>
              <w:t>Have you taken any actions other than completing this form? Please specify</w:t>
            </w:r>
          </w:p>
        </w:tc>
      </w:tr>
      <w:tr w:rsidR="00CD6D16" w14:paraId="1AF596CD" w14:textId="77777777" w:rsidTr="00CD6D16">
        <w:tc>
          <w:tcPr>
            <w:tcW w:w="9242" w:type="dxa"/>
          </w:tcPr>
          <w:p w14:paraId="6ACECF5A" w14:textId="77777777" w:rsidR="00CD6D16" w:rsidRDefault="00CD6D16" w:rsidP="00B14ADB"/>
        </w:tc>
      </w:tr>
      <w:tr w:rsidR="00CD6D16" w14:paraId="500DE516" w14:textId="77777777" w:rsidTr="00CD6D16">
        <w:tc>
          <w:tcPr>
            <w:tcW w:w="9242" w:type="dxa"/>
          </w:tcPr>
          <w:p w14:paraId="5AA6E78D" w14:textId="77777777" w:rsidR="00CD6D16" w:rsidRDefault="00CD6D16" w:rsidP="00B14ADB"/>
        </w:tc>
      </w:tr>
      <w:tr w:rsidR="00CD6D16" w14:paraId="4FF49EDB" w14:textId="77777777" w:rsidTr="00CD6D16">
        <w:tc>
          <w:tcPr>
            <w:tcW w:w="9242" w:type="dxa"/>
          </w:tcPr>
          <w:p w14:paraId="401A672A" w14:textId="77777777" w:rsidR="00CD6D16" w:rsidRDefault="00CD6D16" w:rsidP="00B14ADB"/>
        </w:tc>
      </w:tr>
      <w:tr w:rsidR="00CD6D16" w14:paraId="0712A1F8" w14:textId="77777777" w:rsidTr="00CD6D16">
        <w:tc>
          <w:tcPr>
            <w:tcW w:w="9242" w:type="dxa"/>
          </w:tcPr>
          <w:p w14:paraId="767F2746" w14:textId="77777777" w:rsidR="00CD6D16" w:rsidRDefault="00CD6D16" w:rsidP="00B14ADB"/>
        </w:tc>
      </w:tr>
      <w:tr w:rsidR="00CD6D16" w14:paraId="4E637D8A" w14:textId="77777777" w:rsidTr="00CD6D16">
        <w:tc>
          <w:tcPr>
            <w:tcW w:w="9242" w:type="dxa"/>
          </w:tcPr>
          <w:p w14:paraId="70DC4C2E" w14:textId="77777777" w:rsidR="00CD6D16" w:rsidRDefault="00CD6D16" w:rsidP="00B14ADB"/>
        </w:tc>
      </w:tr>
      <w:tr w:rsidR="00CD6D16" w14:paraId="365CA943" w14:textId="77777777" w:rsidTr="00CD6D16">
        <w:tc>
          <w:tcPr>
            <w:tcW w:w="9242" w:type="dxa"/>
          </w:tcPr>
          <w:p w14:paraId="59D408A6" w14:textId="77777777" w:rsidR="00CD6D16" w:rsidRDefault="00CD6D16" w:rsidP="00B14ADB"/>
        </w:tc>
      </w:tr>
      <w:tr w:rsidR="00CD6D16" w14:paraId="0701788B" w14:textId="77777777" w:rsidTr="00CD6D16">
        <w:tc>
          <w:tcPr>
            <w:tcW w:w="9242" w:type="dxa"/>
          </w:tcPr>
          <w:p w14:paraId="1BD64AD4" w14:textId="77777777" w:rsidR="00CD6D16" w:rsidRDefault="00CD6D16" w:rsidP="00B14ADB"/>
        </w:tc>
      </w:tr>
      <w:tr w:rsidR="00CD6D16" w14:paraId="0C017DF7" w14:textId="77777777" w:rsidTr="00CD6D16">
        <w:tc>
          <w:tcPr>
            <w:tcW w:w="9242" w:type="dxa"/>
          </w:tcPr>
          <w:p w14:paraId="5E7A1196" w14:textId="77777777" w:rsidR="00CD6D16" w:rsidRDefault="00CD6D16" w:rsidP="00B14ADB"/>
        </w:tc>
      </w:tr>
      <w:tr w:rsidR="00CD6D16" w14:paraId="24893C89" w14:textId="77777777" w:rsidTr="00CD6D16">
        <w:tc>
          <w:tcPr>
            <w:tcW w:w="9242" w:type="dxa"/>
          </w:tcPr>
          <w:p w14:paraId="304A115F" w14:textId="77777777" w:rsidR="00CD6D16" w:rsidRDefault="00CD6D16" w:rsidP="00B14ADB"/>
        </w:tc>
      </w:tr>
      <w:tr w:rsidR="00CD6D16" w14:paraId="2B723C7D" w14:textId="77777777" w:rsidTr="00CD6D16">
        <w:tc>
          <w:tcPr>
            <w:tcW w:w="9242" w:type="dxa"/>
          </w:tcPr>
          <w:p w14:paraId="3FE41123" w14:textId="77777777" w:rsidR="00CD6D16" w:rsidRDefault="00CD6D16" w:rsidP="00B14ADB"/>
        </w:tc>
      </w:tr>
      <w:tr w:rsidR="00CD6D16" w14:paraId="5B90F298" w14:textId="77777777" w:rsidTr="00CD6D16">
        <w:tc>
          <w:tcPr>
            <w:tcW w:w="9242" w:type="dxa"/>
          </w:tcPr>
          <w:p w14:paraId="588759E8" w14:textId="77777777" w:rsidR="00CD6D16" w:rsidRDefault="00CD6D16" w:rsidP="00B14ADB"/>
        </w:tc>
      </w:tr>
      <w:tr w:rsidR="00CD6D16" w14:paraId="39556DFB" w14:textId="77777777" w:rsidTr="00CD6D16">
        <w:tc>
          <w:tcPr>
            <w:tcW w:w="9242" w:type="dxa"/>
          </w:tcPr>
          <w:p w14:paraId="62B79ED6" w14:textId="77777777" w:rsidR="00CD6D16" w:rsidRDefault="00CD6D16" w:rsidP="00B14ADB"/>
        </w:tc>
      </w:tr>
      <w:tr w:rsidR="00CD6D16" w14:paraId="6076606C" w14:textId="77777777" w:rsidTr="00CD6D16">
        <w:tc>
          <w:tcPr>
            <w:tcW w:w="9242" w:type="dxa"/>
          </w:tcPr>
          <w:p w14:paraId="1D6901CA" w14:textId="77777777" w:rsidR="00CD6D16" w:rsidRDefault="00CD6D16" w:rsidP="00B14ADB"/>
        </w:tc>
      </w:tr>
      <w:tr w:rsidR="00CD6D16" w14:paraId="080DB532" w14:textId="77777777" w:rsidTr="00CD6D16">
        <w:tc>
          <w:tcPr>
            <w:tcW w:w="9242" w:type="dxa"/>
          </w:tcPr>
          <w:p w14:paraId="385DF85C" w14:textId="77777777" w:rsidR="00CD6D16" w:rsidRDefault="00CD6D16" w:rsidP="00B14ADB"/>
        </w:tc>
      </w:tr>
      <w:tr w:rsidR="00CD6D16" w14:paraId="6D928A55" w14:textId="77777777" w:rsidTr="00CD6D16">
        <w:tc>
          <w:tcPr>
            <w:tcW w:w="9242" w:type="dxa"/>
          </w:tcPr>
          <w:p w14:paraId="10ECF57E" w14:textId="77777777" w:rsidR="00CD6D16" w:rsidRDefault="00CD6D16" w:rsidP="00B14ADB"/>
        </w:tc>
      </w:tr>
      <w:tr w:rsidR="00CD6D16" w14:paraId="72DE0095" w14:textId="77777777" w:rsidTr="00CD6D16">
        <w:tc>
          <w:tcPr>
            <w:tcW w:w="9242" w:type="dxa"/>
          </w:tcPr>
          <w:p w14:paraId="29D1DB7D" w14:textId="77777777" w:rsidR="00CD6D16" w:rsidRDefault="00CD6D16" w:rsidP="00B14ADB"/>
        </w:tc>
      </w:tr>
      <w:tr w:rsidR="00CD6D16" w14:paraId="47D55F51" w14:textId="77777777" w:rsidTr="00CD6D16">
        <w:tc>
          <w:tcPr>
            <w:tcW w:w="9242" w:type="dxa"/>
          </w:tcPr>
          <w:p w14:paraId="49C93A7B" w14:textId="77777777" w:rsidR="00CD6D16" w:rsidRDefault="00CD6D16" w:rsidP="00B14ADB"/>
        </w:tc>
      </w:tr>
      <w:tr w:rsidR="00CD6D16" w14:paraId="79C20716" w14:textId="77777777" w:rsidTr="00CD6D16">
        <w:tc>
          <w:tcPr>
            <w:tcW w:w="9242" w:type="dxa"/>
          </w:tcPr>
          <w:p w14:paraId="5FB69013" w14:textId="77777777" w:rsidR="00CD6D16" w:rsidRDefault="00CD6D16" w:rsidP="00B14ADB"/>
        </w:tc>
      </w:tr>
      <w:tr w:rsidR="00CD6D16" w14:paraId="68E4F7B6" w14:textId="77777777" w:rsidTr="00CD6D16">
        <w:tc>
          <w:tcPr>
            <w:tcW w:w="9242" w:type="dxa"/>
          </w:tcPr>
          <w:p w14:paraId="2396BD32" w14:textId="77777777" w:rsidR="00CD6D16" w:rsidRDefault="00CD6D16" w:rsidP="00B14ADB"/>
        </w:tc>
      </w:tr>
      <w:tr w:rsidR="00CD6D16" w14:paraId="1E03C938" w14:textId="77777777" w:rsidTr="00CD6D16">
        <w:tc>
          <w:tcPr>
            <w:tcW w:w="9242" w:type="dxa"/>
          </w:tcPr>
          <w:p w14:paraId="32FFE513" w14:textId="77777777" w:rsidR="00CD6D16" w:rsidRDefault="00CD6D16" w:rsidP="00B14ADB"/>
        </w:tc>
      </w:tr>
      <w:tr w:rsidR="00CD6D16" w14:paraId="696935C2" w14:textId="77777777" w:rsidTr="00CD6D16">
        <w:tc>
          <w:tcPr>
            <w:tcW w:w="9242" w:type="dxa"/>
          </w:tcPr>
          <w:p w14:paraId="124B2F7B" w14:textId="77777777" w:rsidR="00CD6D16" w:rsidRDefault="00CD6D16" w:rsidP="00B14ADB"/>
        </w:tc>
      </w:tr>
      <w:tr w:rsidR="00CD6D16" w14:paraId="2E78DE31" w14:textId="77777777" w:rsidTr="00CD6D16">
        <w:tc>
          <w:tcPr>
            <w:tcW w:w="9242" w:type="dxa"/>
          </w:tcPr>
          <w:p w14:paraId="04403689" w14:textId="77777777" w:rsidR="00CD6D16" w:rsidRDefault="00CD6D16" w:rsidP="00B14ADB"/>
        </w:tc>
      </w:tr>
      <w:tr w:rsidR="00CD6D16" w14:paraId="4A42EF1F" w14:textId="77777777" w:rsidTr="00CD6D16">
        <w:tc>
          <w:tcPr>
            <w:tcW w:w="9242" w:type="dxa"/>
          </w:tcPr>
          <w:p w14:paraId="6DF0CF05" w14:textId="77777777" w:rsidR="00CD6D16" w:rsidRDefault="00CD6D16" w:rsidP="00B14ADB"/>
        </w:tc>
      </w:tr>
      <w:tr w:rsidR="00CD6D16" w14:paraId="15406A5C" w14:textId="77777777" w:rsidTr="00CD6D16">
        <w:tc>
          <w:tcPr>
            <w:tcW w:w="9242" w:type="dxa"/>
          </w:tcPr>
          <w:p w14:paraId="04DC5F4B" w14:textId="77777777" w:rsidR="00CD6D16" w:rsidRDefault="00CD6D16" w:rsidP="00B14ADB"/>
        </w:tc>
      </w:tr>
      <w:tr w:rsidR="00CD6D16" w14:paraId="368449CC" w14:textId="77777777" w:rsidTr="00CD6D16">
        <w:tc>
          <w:tcPr>
            <w:tcW w:w="9242" w:type="dxa"/>
          </w:tcPr>
          <w:p w14:paraId="633D020B" w14:textId="77777777" w:rsidR="00CD6D16" w:rsidRDefault="00CD6D16" w:rsidP="00B14ADB"/>
        </w:tc>
      </w:tr>
      <w:tr w:rsidR="00CD6D16" w14:paraId="57990E9B" w14:textId="77777777" w:rsidTr="00CD6D16">
        <w:tc>
          <w:tcPr>
            <w:tcW w:w="9242" w:type="dxa"/>
          </w:tcPr>
          <w:p w14:paraId="0C0FDCDF" w14:textId="77777777" w:rsidR="00CD6D16" w:rsidRDefault="00CD6D16" w:rsidP="00B14ADB"/>
        </w:tc>
      </w:tr>
      <w:tr w:rsidR="00CD6D16" w14:paraId="0F1FD202" w14:textId="77777777" w:rsidTr="00CD6D16">
        <w:tc>
          <w:tcPr>
            <w:tcW w:w="9242" w:type="dxa"/>
          </w:tcPr>
          <w:p w14:paraId="25D247F9" w14:textId="77777777" w:rsidR="00CD6D16" w:rsidRDefault="00CD6D16" w:rsidP="00B14ADB"/>
        </w:tc>
      </w:tr>
      <w:tr w:rsidR="00CD6D16" w14:paraId="6A2C6F0B" w14:textId="77777777" w:rsidTr="00CD6D16">
        <w:tc>
          <w:tcPr>
            <w:tcW w:w="9242" w:type="dxa"/>
          </w:tcPr>
          <w:p w14:paraId="52C85331" w14:textId="77777777" w:rsidR="00CD6D16" w:rsidRDefault="00CD6D16" w:rsidP="00B14ADB"/>
        </w:tc>
      </w:tr>
      <w:tr w:rsidR="00CD6D16" w14:paraId="12B0E6F3" w14:textId="77777777" w:rsidTr="00CD6D16">
        <w:tc>
          <w:tcPr>
            <w:tcW w:w="9242" w:type="dxa"/>
          </w:tcPr>
          <w:p w14:paraId="45ACD695" w14:textId="77777777" w:rsidR="00CD6D16" w:rsidRDefault="00CD6D16" w:rsidP="00B14ADB"/>
        </w:tc>
      </w:tr>
      <w:tr w:rsidR="00CD6D16" w14:paraId="2A8E33EB" w14:textId="77777777" w:rsidTr="00CD6D16">
        <w:tc>
          <w:tcPr>
            <w:tcW w:w="9242" w:type="dxa"/>
          </w:tcPr>
          <w:p w14:paraId="2798C36F" w14:textId="77777777" w:rsidR="00CD6D16" w:rsidRDefault="00CD6D16" w:rsidP="00B14ADB"/>
        </w:tc>
      </w:tr>
      <w:tr w:rsidR="00CD6D16" w14:paraId="109D5E72" w14:textId="77777777" w:rsidTr="00CD6D16">
        <w:tc>
          <w:tcPr>
            <w:tcW w:w="9242" w:type="dxa"/>
          </w:tcPr>
          <w:p w14:paraId="2C6A99DC" w14:textId="77777777" w:rsidR="00CD6D16" w:rsidRDefault="00CD6D16" w:rsidP="00B14ADB"/>
        </w:tc>
      </w:tr>
      <w:tr w:rsidR="00CD6D16" w14:paraId="403D491E" w14:textId="77777777" w:rsidTr="00CD6D16">
        <w:tc>
          <w:tcPr>
            <w:tcW w:w="9242" w:type="dxa"/>
          </w:tcPr>
          <w:p w14:paraId="003D06DF" w14:textId="77777777" w:rsidR="00CD6D16" w:rsidRDefault="00CD6D16" w:rsidP="00B14ADB"/>
        </w:tc>
      </w:tr>
      <w:tr w:rsidR="00CD6D16" w14:paraId="27505554" w14:textId="77777777" w:rsidTr="00CD6D16">
        <w:tc>
          <w:tcPr>
            <w:tcW w:w="9242" w:type="dxa"/>
          </w:tcPr>
          <w:p w14:paraId="0A2ACEE8" w14:textId="77777777" w:rsidR="00CD6D16" w:rsidRDefault="00CD6D16" w:rsidP="00B14ADB"/>
        </w:tc>
      </w:tr>
      <w:tr w:rsidR="00CD6D16" w14:paraId="4CCF9B27" w14:textId="77777777" w:rsidTr="00CD6D16">
        <w:tc>
          <w:tcPr>
            <w:tcW w:w="9242" w:type="dxa"/>
          </w:tcPr>
          <w:p w14:paraId="4FE63016" w14:textId="77777777" w:rsidR="00CD6D16" w:rsidRDefault="00CD6D16" w:rsidP="00B14ADB"/>
        </w:tc>
      </w:tr>
      <w:tr w:rsidR="00CD6D16" w14:paraId="6EE1D059" w14:textId="77777777" w:rsidTr="00CD6D16">
        <w:tc>
          <w:tcPr>
            <w:tcW w:w="9242" w:type="dxa"/>
          </w:tcPr>
          <w:p w14:paraId="537FF4DE" w14:textId="77777777" w:rsidR="00CD6D16" w:rsidRDefault="00CD6D16" w:rsidP="00B14ADB"/>
        </w:tc>
      </w:tr>
      <w:tr w:rsidR="00CD6D16" w14:paraId="4ED20FDE" w14:textId="77777777" w:rsidTr="00CD6D16">
        <w:tc>
          <w:tcPr>
            <w:tcW w:w="9242" w:type="dxa"/>
          </w:tcPr>
          <w:p w14:paraId="6802CF28" w14:textId="77777777" w:rsidR="00CD6D16" w:rsidRDefault="00CD6D16" w:rsidP="00B14ADB"/>
        </w:tc>
      </w:tr>
      <w:tr w:rsidR="00CD6D16" w14:paraId="7A866EE6" w14:textId="77777777" w:rsidTr="00CD6D16">
        <w:tc>
          <w:tcPr>
            <w:tcW w:w="9242" w:type="dxa"/>
          </w:tcPr>
          <w:p w14:paraId="6BB7856C" w14:textId="77777777" w:rsidR="00CD6D16" w:rsidRDefault="00CD6D16" w:rsidP="00B14ADB"/>
        </w:tc>
      </w:tr>
      <w:tr w:rsidR="00CD6D16" w14:paraId="0D782A58" w14:textId="77777777" w:rsidTr="00CD6D16">
        <w:tc>
          <w:tcPr>
            <w:tcW w:w="9242" w:type="dxa"/>
          </w:tcPr>
          <w:p w14:paraId="125978B3" w14:textId="77777777" w:rsidR="00CD6D16" w:rsidRDefault="00CD6D16" w:rsidP="00B14ADB"/>
        </w:tc>
      </w:tr>
      <w:tr w:rsidR="00CD6D16" w14:paraId="6E5E17E2" w14:textId="77777777" w:rsidTr="00CD6D16">
        <w:tc>
          <w:tcPr>
            <w:tcW w:w="9242" w:type="dxa"/>
          </w:tcPr>
          <w:p w14:paraId="55FD381A" w14:textId="77777777" w:rsidR="00CD6D16" w:rsidRDefault="00CD6D16" w:rsidP="00B14ADB"/>
        </w:tc>
      </w:tr>
      <w:tr w:rsidR="00CD6D16" w14:paraId="33900977" w14:textId="77777777" w:rsidTr="00CD6D16">
        <w:tc>
          <w:tcPr>
            <w:tcW w:w="9242" w:type="dxa"/>
          </w:tcPr>
          <w:p w14:paraId="2AC71C29" w14:textId="77777777" w:rsidR="00CD6D16" w:rsidRDefault="00CD6D16" w:rsidP="00B14ADB"/>
        </w:tc>
      </w:tr>
      <w:tr w:rsidR="00CD6D16" w14:paraId="0DB73F08" w14:textId="77777777" w:rsidTr="00CD6D16">
        <w:tc>
          <w:tcPr>
            <w:tcW w:w="9242" w:type="dxa"/>
          </w:tcPr>
          <w:p w14:paraId="37C7F964" w14:textId="77777777" w:rsidR="00CD6D16" w:rsidRDefault="00CD6D16" w:rsidP="00B14ADB"/>
        </w:tc>
      </w:tr>
      <w:tr w:rsidR="00CD6D16" w14:paraId="10C34E5A" w14:textId="77777777" w:rsidTr="00CD6D16">
        <w:tc>
          <w:tcPr>
            <w:tcW w:w="9242" w:type="dxa"/>
          </w:tcPr>
          <w:p w14:paraId="49F9D73E" w14:textId="77777777" w:rsidR="00CD6D16" w:rsidRDefault="00CD6D16" w:rsidP="00B14ADB"/>
        </w:tc>
      </w:tr>
      <w:tr w:rsidR="00CD6D16" w14:paraId="634EB006" w14:textId="77777777" w:rsidTr="00CD6D16">
        <w:tc>
          <w:tcPr>
            <w:tcW w:w="9242" w:type="dxa"/>
          </w:tcPr>
          <w:p w14:paraId="2FA18A98" w14:textId="77777777" w:rsidR="00CD6D16" w:rsidRDefault="00CD6D16" w:rsidP="00B14ADB"/>
        </w:tc>
      </w:tr>
      <w:tr w:rsidR="00CD6D16" w14:paraId="5E01B66C" w14:textId="77777777" w:rsidTr="00CD6D16">
        <w:tc>
          <w:tcPr>
            <w:tcW w:w="9242" w:type="dxa"/>
          </w:tcPr>
          <w:p w14:paraId="5CC3C8F8" w14:textId="77777777" w:rsidR="00CD6D16" w:rsidRDefault="00CD6D16" w:rsidP="00B14ADB"/>
        </w:tc>
      </w:tr>
    </w:tbl>
    <w:p w14:paraId="02C02F65" w14:textId="77777777" w:rsidR="0015161C" w:rsidRDefault="0015161C" w:rsidP="00833CC4">
      <w:pPr>
        <w:spacing w:after="0"/>
        <w:rPr>
          <w:b/>
        </w:rPr>
      </w:pPr>
    </w:p>
    <w:p w14:paraId="21E6E739" w14:textId="77777777" w:rsidR="00652335" w:rsidRDefault="00652335" w:rsidP="00833CC4">
      <w:pPr>
        <w:spacing w:after="0"/>
        <w:rPr>
          <w:b/>
        </w:rPr>
      </w:pPr>
    </w:p>
    <w:p w14:paraId="32412BA9" w14:textId="77777777" w:rsidR="0074066B" w:rsidRDefault="0074066B" w:rsidP="00833CC4">
      <w:pPr>
        <w:spacing w:after="0"/>
        <w:rPr>
          <w:b/>
        </w:rPr>
      </w:pPr>
    </w:p>
    <w:p w14:paraId="0934B47C" w14:textId="4B30A652" w:rsidR="00B14ADB" w:rsidRPr="00CD6D16" w:rsidRDefault="00B14ADB" w:rsidP="00833CC4">
      <w:pPr>
        <w:spacing w:after="0"/>
      </w:pPr>
      <w:r w:rsidRPr="007F7A5D">
        <w:rPr>
          <w:b/>
        </w:rPr>
        <w:lastRenderedPageBreak/>
        <w:t xml:space="preserve">APPENDIX </w:t>
      </w:r>
      <w:r w:rsidR="00DE1A8A">
        <w:rPr>
          <w:b/>
        </w:rPr>
        <w:t>5</w:t>
      </w:r>
      <w:r w:rsidRPr="007F7A5D">
        <w:rPr>
          <w:b/>
        </w:rPr>
        <w:t xml:space="preserve"> </w:t>
      </w:r>
    </w:p>
    <w:p w14:paraId="45FCB477" w14:textId="77777777" w:rsidR="00B14ADB" w:rsidRPr="007F7A5D" w:rsidRDefault="00B14ADB" w:rsidP="007F7A5D">
      <w:pPr>
        <w:spacing w:after="0"/>
        <w:jc w:val="center"/>
        <w:rPr>
          <w:b/>
        </w:rPr>
      </w:pPr>
      <w:r w:rsidRPr="007F7A5D">
        <w:rPr>
          <w:b/>
        </w:rPr>
        <w:t>Individual Risk Assessment</w:t>
      </w:r>
    </w:p>
    <w:p w14:paraId="0AA414A6" w14:textId="77777777" w:rsidR="00B14ADB" w:rsidRPr="007F7A5D" w:rsidRDefault="00B14ADB" w:rsidP="00B14ADB">
      <w:pPr>
        <w:spacing w:after="0"/>
        <w:rPr>
          <w:b/>
        </w:rPr>
      </w:pPr>
    </w:p>
    <w:p w14:paraId="53B8C87F" w14:textId="77777777" w:rsidR="00B14ADB" w:rsidRDefault="00B14ADB" w:rsidP="00833CC4">
      <w:pPr>
        <w:spacing w:after="0"/>
        <w:rPr>
          <w:b/>
        </w:rPr>
      </w:pPr>
      <w:r w:rsidRPr="007F7A5D">
        <w:rPr>
          <w:b/>
        </w:rPr>
        <w:t xml:space="preserve">Policy and Procedures </w:t>
      </w:r>
    </w:p>
    <w:p w14:paraId="72F07FB5" w14:textId="77777777" w:rsidR="007F7A5D" w:rsidRPr="007F7A5D" w:rsidRDefault="007F7A5D" w:rsidP="00833CC4">
      <w:pPr>
        <w:spacing w:after="0"/>
        <w:rPr>
          <w:b/>
        </w:rPr>
      </w:pPr>
    </w:p>
    <w:p w14:paraId="0F603F37" w14:textId="77777777" w:rsidR="00B14ADB" w:rsidRPr="007F7A5D" w:rsidRDefault="00B14ADB" w:rsidP="00B14ADB">
      <w:pPr>
        <w:spacing w:after="0"/>
        <w:rPr>
          <w:b/>
        </w:rPr>
      </w:pPr>
      <w:r w:rsidRPr="007F7A5D">
        <w:rPr>
          <w:b/>
        </w:rPr>
        <w:t xml:space="preserve">1 Introduction </w:t>
      </w:r>
    </w:p>
    <w:p w14:paraId="7A65C937" w14:textId="77777777" w:rsidR="00B14ADB" w:rsidRDefault="00B14ADB" w:rsidP="00B14ADB">
      <w:pPr>
        <w:spacing w:after="0"/>
      </w:pPr>
    </w:p>
    <w:p w14:paraId="2DE53193" w14:textId="77777777" w:rsidR="00B14ADB" w:rsidRDefault="00B14ADB" w:rsidP="00B14ADB">
      <w:pPr>
        <w:spacing w:after="0"/>
      </w:pPr>
      <w:r>
        <w:t xml:space="preserve"> 1.1 The intention of this policy and procedure is to recognise the importance of a positive and balanced approach to Individual Risk Assessments where reasonably possible in the process of admission of students to courses where information has been disclosed that indicates that an applicant may pose a risk to the health and safety of others and or themselves. It can also be used to risk access learners ‘on course’ at the Centre. </w:t>
      </w:r>
    </w:p>
    <w:p w14:paraId="4CABB223" w14:textId="77777777" w:rsidR="00B14ADB" w:rsidRDefault="00B14ADB" w:rsidP="00B14ADB">
      <w:pPr>
        <w:spacing w:after="0"/>
      </w:pPr>
    </w:p>
    <w:p w14:paraId="71DDCB78" w14:textId="77777777" w:rsidR="00B14ADB" w:rsidRPr="007F7A5D" w:rsidRDefault="00B14ADB" w:rsidP="00B14ADB">
      <w:pPr>
        <w:spacing w:after="0"/>
        <w:rPr>
          <w:b/>
        </w:rPr>
      </w:pPr>
      <w:r w:rsidRPr="007F7A5D">
        <w:rPr>
          <w:b/>
        </w:rPr>
        <w:t xml:space="preserve"> 2 </w:t>
      </w:r>
      <w:r w:rsidR="0072723B">
        <w:rPr>
          <w:b/>
        </w:rPr>
        <w:t>Purpose</w:t>
      </w:r>
    </w:p>
    <w:p w14:paraId="64D3A3DE" w14:textId="77777777" w:rsidR="00833CC4" w:rsidRDefault="00833CC4" w:rsidP="00B14ADB">
      <w:pPr>
        <w:spacing w:after="0"/>
      </w:pPr>
    </w:p>
    <w:p w14:paraId="26425D6F" w14:textId="77777777" w:rsidR="00B14ADB" w:rsidRDefault="00B14ADB" w:rsidP="00B14ADB">
      <w:pPr>
        <w:spacing w:after="0"/>
      </w:pPr>
      <w:r>
        <w:t xml:space="preserve">2.1 To take reasonably practicable steps to promote and protect the health and safety of all staff and learners at all Franchise centres. </w:t>
      </w:r>
    </w:p>
    <w:p w14:paraId="5B07205F" w14:textId="77777777" w:rsidR="00B14ADB" w:rsidRDefault="00B14ADB" w:rsidP="00B14ADB">
      <w:pPr>
        <w:spacing w:after="0"/>
      </w:pPr>
      <w:r>
        <w:t xml:space="preserve"> </w:t>
      </w:r>
    </w:p>
    <w:p w14:paraId="3B71CD6E" w14:textId="77777777" w:rsidR="00B14ADB" w:rsidRDefault="00B14ADB" w:rsidP="00B14ADB">
      <w:pPr>
        <w:spacing w:after="0"/>
      </w:pPr>
      <w:r>
        <w:t xml:space="preserve">2.2 To enable </w:t>
      </w:r>
      <w:r w:rsidR="003A73D4">
        <w:t xml:space="preserve">TrainPlus </w:t>
      </w:r>
      <w:r>
        <w:t xml:space="preserve">to identify its most vulnerable learners (such as those in public care, those with learning difficulties, and or disabilities, learner with health problems, those in provider day care facilities, learners on the child protection register), manage risks relevant to their Safety and Welfare and ensure the appropriate mechanism(s) are in place for them.  </w:t>
      </w:r>
    </w:p>
    <w:p w14:paraId="17E2C48A" w14:textId="77777777" w:rsidR="00B14ADB" w:rsidRDefault="00B14ADB" w:rsidP="00B14ADB">
      <w:pPr>
        <w:spacing w:after="0"/>
      </w:pPr>
    </w:p>
    <w:p w14:paraId="719A91DC" w14:textId="77777777" w:rsidR="00B14ADB" w:rsidRDefault="00B14ADB" w:rsidP="00B14ADB">
      <w:pPr>
        <w:spacing w:after="0"/>
      </w:pPr>
      <w:r>
        <w:t xml:space="preserve">2.3 To ensure that where risk assessments are made on individual learners, they are conducted in a fair and consistent manner, without undue influence of personal prejudice, therefore promoting inclusive practices and widening participation.  </w:t>
      </w:r>
    </w:p>
    <w:p w14:paraId="51DA99CF" w14:textId="77777777" w:rsidR="00B14ADB" w:rsidRDefault="00B14ADB" w:rsidP="00B14ADB">
      <w:pPr>
        <w:spacing w:after="0"/>
      </w:pPr>
    </w:p>
    <w:p w14:paraId="4A4B81D3" w14:textId="77777777" w:rsidR="00B14ADB" w:rsidRDefault="00B14ADB" w:rsidP="00B14ADB">
      <w:pPr>
        <w:spacing w:after="0"/>
      </w:pPr>
      <w:r>
        <w:t xml:space="preserve">2.4 To respect the rights and needs of individuals to be allowed to take certain risks without presenting an unreasonable risk to the health and safety of others the Centre or to themselves </w:t>
      </w:r>
    </w:p>
    <w:p w14:paraId="4DC05D82" w14:textId="77777777" w:rsidR="00B14ADB" w:rsidRDefault="00B14ADB" w:rsidP="00B14ADB">
      <w:pPr>
        <w:spacing w:after="0"/>
      </w:pPr>
    </w:p>
    <w:p w14:paraId="67D0269B" w14:textId="77777777" w:rsidR="00B14ADB" w:rsidRDefault="00B14ADB" w:rsidP="00B14ADB">
      <w:pPr>
        <w:spacing w:after="0"/>
      </w:pPr>
      <w:r>
        <w:t xml:space="preserve"> 2.5 To establish where reasonably possible and appropriate to do so, the level of risk that the individual may pose towards themselves or others. </w:t>
      </w:r>
    </w:p>
    <w:p w14:paraId="3765F51B" w14:textId="77777777" w:rsidR="00B14ADB" w:rsidRDefault="00B14ADB" w:rsidP="00B14ADB">
      <w:pPr>
        <w:spacing w:after="0"/>
      </w:pPr>
    </w:p>
    <w:p w14:paraId="5D78DCC1" w14:textId="77777777" w:rsidR="00B14ADB" w:rsidRDefault="00B14ADB" w:rsidP="00B14ADB">
      <w:pPr>
        <w:spacing w:after="0"/>
      </w:pPr>
      <w:r>
        <w:t xml:space="preserve"> 2.6 Where risks have been identified by the Centre, to take reasonable steps identify and examine realistic and enforceable ways in which the risks can be minimised to enable the learners to continue with their chosen course or programme. </w:t>
      </w:r>
    </w:p>
    <w:p w14:paraId="00B9D10D" w14:textId="77777777" w:rsidR="00B14ADB" w:rsidRDefault="00B14ADB" w:rsidP="00B14ADB">
      <w:pPr>
        <w:spacing w:after="0"/>
      </w:pPr>
      <w:r>
        <w:t xml:space="preserve"> </w:t>
      </w:r>
    </w:p>
    <w:p w14:paraId="739599A4" w14:textId="77777777" w:rsidR="00B14ADB" w:rsidRDefault="00B14ADB" w:rsidP="00B14ADB">
      <w:pPr>
        <w:spacing w:after="0"/>
      </w:pPr>
      <w:r>
        <w:t xml:space="preserve">2.7 To ensure that the risk minimisation plan (Risk Assessment Proforma) is communicated effectively with the learner and any staff involved in, or responsible for, its implementation. </w:t>
      </w:r>
    </w:p>
    <w:p w14:paraId="4D341214" w14:textId="77777777" w:rsidR="00B14ADB" w:rsidRDefault="00B14ADB" w:rsidP="00B14ADB">
      <w:pPr>
        <w:spacing w:after="0"/>
      </w:pPr>
    </w:p>
    <w:p w14:paraId="61A6650D" w14:textId="77777777" w:rsidR="00692485" w:rsidRDefault="00B14ADB" w:rsidP="00B14ADB">
      <w:pPr>
        <w:spacing w:after="0"/>
      </w:pPr>
      <w:r>
        <w:t xml:space="preserve"> 2.8 To ensure that any non-compliance to the plan, for whatever reason, is brought to the attention of both the student and </w:t>
      </w:r>
      <w:r w:rsidR="007F7A5D">
        <w:t>Directors</w:t>
      </w:r>
      <w:r>
        <w:t xml:space="preserve"> and if appropriate in the particular circumstances of the </w:t>
      </w:r>
      <w:r w:rsidR="007F7A5D">
        <w:t>c</w:t>
      </w:r>
      <w:r>
        <w:t xml:space="preserve">ase, to consider whether disciplinary proceedings should be commenced if the learner has already been accepted onto the course. </w:t>
      </w:r>
    </w:p>
    <w:p w14:paraId="477F911E" w14:textId="77777777" w:rsidR="00B14ADB" w:rsidRDefault="00B14ADB" w:rsidP="00B14ADB">
      <w:pPr>
        <w:spacing w:after="0"/>
      </w:pPr>
      <w:r>
        <w:lastRenderedPageBreak/>
        <w:t xml:space="preserve">2.9 To recognise that occasionally, having completed the Risk Assessment and thoroughly </w:t>
      </w:r>
      <w:r w:rsidR="00833CC4">
        <w:t>i</w:t>
      </w:r>
      <w:r>
        <w:t xml:space="preserve">nvestigated alternative solutions, it may not be possible to minimise the risks sufficiently to protect the health and safety of the individual, fellow learners or staff. In such extreme cases, it may be necessary to accept that we may be unable to accommodate that person and to refuse the individual’s application, subject to complying with </w:t>
      </w:r>
      <w:r w:rsidR="007F7A5D">
        <w:t>TrainPlus Ltd</w:t>
      </w:r>
      <w:r>
        <w:t xml:space="preserve"> duties under equality legislation. </w:t>
      </w:r>
    </w:p>
    <w:p w14:paraId="03EF0D3C" w14:textId="77777777" w:rsidR="00B14ADB" w:rsidRDefault="00B14ADB" w:rsidP="00B14ADB">
      <w:pPr>
        <w:spacing w:after="0"/>
      </w:pPr>
    </w:p>
    <w:p w14:paraId="04DB6867" w14:textId="77777777" w:rsidR="00B14ADB" w:rsidRPr="007F7A5D" w:rsidRDefault="00B14ADB" w:rsidP="00B14ADB">
      <w:pPr>
        <w:spacing w:after="0"/>
        <w:rPr>
          <w:b/>
        </w:rPr>
      </w:pPr>
      <w:r w:rsidRPr="007F7A5D">
        <w:rPr>
          <w:b/>
        </w:rPr>
        <w:t xml:space="preserve">3 Quality Reporting cycle  </w:t>
      </w:r>
    </w:p>
    <w:p w14:paraId="7040F455" w14:textId="77777777" w:rsidR="00B14ADB" w:rsidRDefault="00B14ADB" w:rsidP="00B14ADB">
      <w:pPr>
        <w:spacing w:after="0"/>
      </w:pPr>
    </w:p>
    <w:p w14:paraId="06EA5492" w14:textId="77777777" w:rsidR="00B14ADB" w:rsidRDefault="00B14ADB" w:rsidP="00B14ADB">
      <w:pPr>
        <w:spacing w:after="0"/>
      </w:pPr>
      <w:r>
        <w:t xml:space="preserve">3.1 As part of quality reporting cycle, the Risk Assessment findings need to be reported to the following boards, in conjunction with the complaints and disciplinary reports.  </w:t>
      </w:r>
    </w:p>
    <w:p w14:paraId="66BB29E5" w14:textId="77777777" w:rsidR="00B14ADB" w:rsidRDefault="00B14ADB" w:rsidP="00B14ADB">
      <w:pPr>
        <w:spacing w:after="0"/>
      </w:pPr>
    </w:p>
    <w:p w14:paraId="3543339F" w14:textId="77777777" w:rsidR="00B14ADB" w:rsidRDefault="00B14ADB" w:rsidP="00B14ADB">
      <w:pPr>
        <w:spacing w:after="0"/>
      </w:pPr>
      <w:r>
        <w:t xml:space="preserve">• </w:t>
      </w:r>
      <w:r w:rsidR="007F7A5D">
        <w:t>Directors</w:t>
      </w:r>
      <w:r>
        <w:t xml:space="preserve"> </w:t>
      </w:r>
    </w:p>
    <w:p w14:paraId="6E203725" w14:textId="77777777" w:rsidR="00B14ADB" w:rsidRDefault="00B14ADB" w:rsidP="00B14ADB">
      <w:pPr>
        <w:spacing w:after="0"/>
      </w:pPr>
      <w:r>
        <w:t xml:space="preserve">• </w:t>
      </w:r>
      <w:r w:rsidR="007F7A5D">
        <w:t>Quality Assurance Team</w:t>
      </w:r>
      <w:r>
        <w:t xml:space="preserve"> </w:t>
      </w:r>
    </w:p>
    <w:p w14:paraId="64F08538" w14:textId="77777777" w:rsidR="00B14ADB" w:rsidRDefault="00B14ADB" w:rsidP="00B14ADB">
      <w:pPr>
        <w:spacing w:after="0"/>
      </w:pPr>
      <w:r>
        <w:t xml:space="preserve">• </w:t>
      </w:r>
      <w:r w:rsidR="001E14D7">
        <w:t>College Partner</w:t>
      </w:r>
    </w:p>
    <w:p w14:paraId="7A339C11" w14:textId="77777777" w:rsidR="00B14ADB" w:rsidRDefault="00B14ADB" w:rsidP="00B14ADB">
      <w:pPr>
        <w:spacing w:after="0"/>
      </w:pPr>
    </w:p>
    <w:p w14:paraId="28F73981" w14:textId="77777777" w:rsidR="00B14ADB" w:rsidRPr="007F7A5D" w:rsidRDefault="00B14ADB" w:rsidP="00B14ADB">
      <w:pPr>
        <w:spacing w:after="0"/>
        <w:rPr>
          <w:b/>
        </w:rPr>
      </w:pPr>
      <w:r w:rsidRPr="007F7A5D">
        <w:rPr>
          <w:b/>
        </w:rPr>
        <w:t xml:space="preserve">4 Persons responsible  </w:t>
      </w:r>
    </w:p>
    <w:p w14:paraId="2F65D11F" w14:textId="77777777" w:rsidR="00833CC4" w:rsidRDefault="00833CC4" w:rsidP="00B14ADB">
      <w:pPr>
        <w:spacing w:after="0"/>
      </w:pPr>
    </w:p>
    <w:p w14:paraId="70146222" w14:textId="77777777" w:rsidR="00B14ADB" w:rsidRDefault="00B14ADB" w:rsidP="00B14ADB">
      <w:pPr>
        <w:spacing w:after="0"/>
      </w:pPr>
      <w:r>
        <w:t xml:space="preserve">4.1 The </w:t>
      </w:r>
      <w:r w:rsidR="00CF425F">
        <w:t xml:space="preserve">Designated Safeguarding Person </w:t>
      </w:r>
      <w:r>
        <w:t xml:space="preserve">is responsible for conducting the Individual Risk Assessments of learners in their school. </w:t>
      </w:r>
    </w:p>
    <w:p w14:paraId="5905A451" w14:textId="77777777" w:rsidR="00B14ADB" w:rsidRDefault="00B14ADB" w:rsidP="00B14ADB">
      <w:pPr>
        <w:spacing w:after="0"/>
      </w:pPr>
    </w:p>
    <w:p w14:paraId="487D9BE8" w14:textId="77777777" w:rsidR="00B14ADB" w:rsidRDefault="00B14ADB" w:rsidP="00B14ADB">
      <w:pPr>
        <w:spacing w:after="0"/>
      </w:pPr>
      <w:r>
        <w:t xml:space="preserve"> 4.2 The </w:t>
      </w:r>
      <w:r w:rsidR="00CF425F">
        <w:t xml:space="preserve">Designated Safeguarding Person </w:t>
      </w:r>
      <w:r>
        <w:t xml:space="preserve">may elect representatives to act on their behalf to carry out the assessment. </w:t>
      </w:r>
    </w:p>
    <w:p w14:paraId="15D2DD03" w14:textId="77777777" w:rsidR="00B14ADB" w:rsidRDefault="00B14ADB" w:rsidP="00B14ADB">
      <w:pPr>
        <w:spacing w:after="0"/>
      </w:pPr>
    </w:p>
    <w:p w14:paraId="55758BBD" w14:textId="77777777" w:rsidR="00B14ADB" w:rsidRDefault="00B14ADB" w:rsidP="00B14ADB">
      <w:pPr>
        <w:spacing w:after="0"/>
      </w:pPr>
      <w:r>
        <w:t xml:space="preserve">5 Support for staff  </w:t>
      </w:r>
    </w:p>
    <w:p w14:paraId="197EAEB9" w14:textId="77777777" w:rsidR="00B14ADB" w:rsidRDefault="00B14ADB" w:rsidP="00B14ADB">
      <w:pPr>
        <w:spacing w:after="0"/>
      </w:pPr>
    </w:p>
    <w:p w14:paraId="2C01B99D" w14:textId="77777777" w:rsidR="00B14ADB" w:rsidRDefault="00B14ADB" w:rsidP="00B14ADB">
      <w:pPr>
        <w:spacing w:after="0"/>
      </w:pPr>
      <w:r>
        <w:t xml:space="preserve">5.1 </w:t>
      </w:r>
      <w:r w:rsidR="003A73D4">
        <w:t xml:space="preserve">TrainPlus </w:t>
      </w:r>
      <w:r>
        <w:t xml:space="preserve">will ensure appropriate training is provided for staff carrying out Individual Risk Assessments. </w:t>
      </w:r>
    </w:p>
    <w:p w14:paraId="593A7DAC" w14:textId="77777777" w:rsidR="00B14ADB" w:rsidRDefault="00B14ADB" w:rsidP="00B14ADB">
      <w:pPr>
        <w:spacing w:after="0"/>
      </w:pPr>
    </w:p>
    <w:p w14:paraId="33F40DD2" w14:textId="77777777" w:rsidR="00B14ADB" w:rsidRDefault="00B14ADB" w:rsidP="00B14ADB">
      <w:pPr>
        <w:spacing w:after="0"/>
      </w:pPr>
      <w:r>
        <w:t xml:space="preserve">5.2 Staff who, specialise in a wide variety of fields, can help to answer specific queries about Individual Risk Assessments. </w:t>
      </w:r>
    </w:p>
    <w:p w14:paraId="34C2FF11" w14:textId="77777777" w:rsidR="001E14D7" w:rsidRDefault="001E14D7" w:rsidP="00B14ADB">
      <w:pPr>
        <w:spacing w:after="0"/>
      </w:pPr>
    </w:p>
    <w:p w14:paraId="37BFF77B" w14:textId="77777777" w:rsidR="00B14ADB" w:rsidRDefault="00B14ADB" w:rsidP="00B14ADB">
      <w:pPr>
        <w:spacing w:after="0"/>
      </w:pPr>
      <w:r>
        <w:t xml:space="preserve">5.3 Designated staff that feel unable to deal with a particular risk assessment in a non-discriminatory way, are advised to contact their </w:t>
      </w:r>
      <w:r w:rsidR="00CF425F">
        <w:t>Designated Safeguarding Person</w:t>
      </w:r>
      <w:r>
        <w:t>.</w:t>
      </w:r>
      <w:r w:rsidR="007F7A5D">
        <w:t xml:space="preserve"> </w:t>
      </w:r>
    </w:p>
    <w:p w14:paraId="5A860E63" w14:textId="77777777" w:rsidR="00B14ADB" w:rsidRDefault="00B14ADB" w:rsidP="00B14ADB">
      <w:pPr>
        <w:spacing w:after="0"/>
      </w:pPr>
    </w:p>
    <w:p w14:paraId="63E2CA99" w14:textId="77777777" w:rsidR="00B14ADB" w:rsidRPr="007F7A5D" w:rsidRDefault="00B14ADB" w:rsidP="00B14ADB">
      <w:pPr>
        <w:spacing w:after="0"/>
        <w:rPr>
          <w:b/>
        </w:rPr>
      </w:pPr>
      <w:r w:rsidRPr="007F7A5D">
        <w:rPr>
          <w:b/>
        </w:rPr>
        <w:t xml:space="preserve">6 Identifying high risk potential  </w:t>
      </w:r>
    </w:p>
    <w:p w14:paraId="0E83393C" w14:textId="77777777" w:rsidR="00B14ADB" w:rsidRDefault="00B14ADB" w:rsidP="00B14ADB">
      <w:pPr>
        <w:spacing w:after="0"/>
      </w:pPr>
    </w:p>
    <w:p w14:paraId="5B376A9E" w14:textId="77777777" w:rsidR="00B14ADB" w:rsidRDefault="00B14ADB" w:rsidP="00B14ADB">
      <w:pPr>
        <w:spacing w:after="0"/>
      </w:pPr>
      <w:r>
        <w:t xml:space="preserve">6.1 Where an applicant has disclosed information (e.g. a particular physical condition, criminal record) or (information has otherwise been disclosed to </w:t>
      </w:r>
      <w:r w:rsidR="003A73D4">
        <w:t>TrainPlus</w:t>
      </w:r>
      <w:r>
        <w:t>) which reasonably indicates that they may be vulnerable to particular risks to their or others’ health or safety in the context of</w:t>
      </w:r>
      <w:r w:rsidR="0015161C">
        <w:t xml:space="preserve"> </w:t>
      </w:r>
      <w:r w:rsidR="007F7A5D">
        <w:t>training</w:t>
      </w:r>
      <w:r>
        <w:t xml:space="preserve"> activities, The </w:t>
      </w:r>
      <w:r w:rsidR="00CF425F">
        <w:t xml:space="preserve">Designated Safeguarding Person </w:t>
      </w:r>
      <w:r>
        <w:t xml:space="preserve">will conduct a risk assessment in accordance with this policy. </w:t>
      </w:r>
    </w:p>
    <w:p w14:paraId="78021599" w14:textId="77777777" w:rsidR="00B14ADB" w:rsidRDefault="00B14ADB" w:rsidP="00B14ADB">
      <w:pPr>
        <w:spacing w:after="0"/>
      </w:pPr>
    </w:p>
    <w:p w14:paraId="0303857F" w14:textId="77777777" w:rsidR="00692485" w:rsidRDefault="00B14ADB" w:rsidP="00B14ADB">
      <w:pPr>
        <w:spacing w:after="0"/>
      </w:pPr>
      <w:r>
        <w:t xml:space="preserve"> 6.2 Staff who feel that a current learner may require an Individual Risk Assessment should contact their </w:t>
      </w:r>
      <w:r w:rsidR="00CF425F">
        <w:t>Designated Safeguarding Person</w:t>
      </w:r>
      <w:r>
        <w:t xml:space="preserve">. </w:t>
      </w:r>
    </w:p>
    <w:p w14:paraId="392516CE" w14:textId="77777777" w:rsidR="0015161C" w:rsidRDefault="0015161C" w:rsidP="00B14ADB">
      <w:pPr>
        <w:spacing w:after="0"/>
      </w:pPr>
    </w:p>
    <w:p w14:paraId="5EE8A31F" w14:textId="77777777" w:rsidR="00B14ADB" w:rsidRPr="00692485" w:rsidRDefault="00B14ADB" w:rsidP="00B14ADB">
      <w:pPr>
        <w:spacing w:after="0"/>
      </w:pPr>
      <w:r w:rsidRPr="007F7A5D">
        <w:rPr>
          <w:b/>
        </w:rPr>
        <w:lastRenderedPageBreak/>
        <w:t xml:space="preserve">7 Appeals against a risk assessment </w:t>
      </w:r>
    </w:p>
    <w:p w14:paraId="1DC6B547" w14:textId="77777777" w:rsidR="00B14ADB" w:rsidRDefault="00B14ADB" w:rsidP="00B14ADB">
      <w:pPr>
        <w:spacing w:after="0"/>
      </w:pPr>
    </w:p>
    <w:p w14:paraId="6B25368A" w14:textId="77777777" w:rsidR="00B14ADB" w:rsidRDefault="00B14ADB" w:rsidP="00B14ADB">
      <w:pPr>
        <w:spacing w:after="0"/>
      </w:pPr>
      <w:r>
        <w:t xml:space="preserve">7.1 Applicants who have been refused a place at </w:t>
      </w:r>
      <w:r w:rsidR="007F7A5D">
        <w:t>TrainPlus</w:t>
      </w:r>
      <w:r>
        <w:t xml:space="preserve"> as a result of a risk assessment may appeal against the decision in the form of a letter to be sent to the </w:t>
      </w:r>
      <w:r w:rsidR="00CF425F">
        <w:t xml:space="preserve">Designated Safeguarding Person </w:t>
      </w:r>
      <w:r>
        <w:t xml:space="preserve">within 10 days of the recommendation. The </w:t>
      </w:r>
      <w:r w:rsidR="007F7A5D">
        <w:t>Directors</w:t>
      </w:r>
      <w:r w:rsidR="00590CD4">
        <w:t>/Designated Safeguarding Person</w:t>
      </w:r>
      <w:r>
        <w:t xml:space="preserve"> will consider each individual case and confirm the decision to the applicant in writing. </w:t>
      </w:r>
    </w:p>
    <w:p w14:paraId="0DAA2C7E" w14:textId="77777777" w:rsidR="00B14ADB" w:rsidRDefault="00B14ADB" w:rsidP="00B14ADB">
      <w:pPr>
        <w:spacing w:after="0"/>
      </w:pPr>
    </w:p>
    <w:p w14:paraId="5479A807" w14:textId="77777777" w:rsidR="00B14ADB" w:rsidRDefault="00B14ADB" w:rsidP="00B14ADB">
      <w:pPr>
        <w:spacing w:after="0"/>
      </w:pPr>
      <w:r>
        <w:t>7.2 Should a learner later discover</w:t>
      </w:r>
      <w:r w:rsidR="00F16485">
        <w:t xml:space="preserve"> </w:t>
      </w:r>
      <w:r>
        <w:t xml:space="preserve">that their circumstances have changed to such a degree that they feel the original Individual Risk Assessment is no longer valid they are able to request that they be assessed again for a subsequent course. </w:t>
      </w:r>
    </w:p>
    <w:p w14:paraId="5A2FEE9B" w14:textId="77777777" w:rsidR="00B14ADB" w:rsidRDefault="00B14ADB" w:rsidP="00B14ADB">
      <w:pPr>
        <w:spacing w:after="0"/>
      </w:pPr>
    </w:p>
    <w:p w14:paraId="7BE196E2" w14:textId="77777777" w:rsidR="00B14ADB" w:rsidRDefault="00B14ADB" w:rsidP="00B14ADB">
      <w:pPr>
        <w:spacing w:after="0"/>
      </w:pPr>
      <w:r>
        <w:t xml:space="preserve">7.3 Similarly </w:t>
      </w:r>
      <w:r w:rsidR="003A73D4">
        <w:t xml:space="preserve">TrainPlus </w:t>
      </w:r>
      <w:r>
        <w:t xml:space="preserve">reserves the right to re-assess a learner at any time or following a disciplinary hearing.  </w:t>
      </w:r>
    </w:p>
    <w:p w14:paraId="18664F7E" w14:textId="77777777" w:rsidR="00B14ADB" w:rsidRDefault="00B14ADB" w:rsidP="00B14ADB">
      <w:pPr>
        <w:spacing w:after="0"/>
      </w:pPr>
    </w:p>
    <w:p w14:paraId="28046420" w14:textId="77777777" w:rsidR="00B14ADB" w:rsidRPr="0015161C" w:rsidRDefault="00B14ADB" w:rsidP="00B14ADB">
      <w:pPr>
        <w:spacing w:after="0"/>
        <w:rPr>
          <w:b/>
        </w:rPr>
      </w:pPr>
      <w:r w:rsidRPr="0015161C">
        <w:rPr>
          <w:b/>
        </w:rPr>
        <w:t xml:space="preserve">8 Time frame in dealing with risk assessment  </w:t>
      </w:r>
    </w:p>
    <w:p w14:paraId="4B81E0D0" w14:textId="77777777" w:rsidR="00B14ADB" w:rsidRDefault="00B14ADB" w:rsidP="00B14ADB">
      <w:pPr>
        <w:spacing w:after="0"/>
      </w:pPr>
    </w:p>
    <w:p w14:paraId="509A6673" w14:textId="77777777" w:rsidR="00B14ADB" w:rsidRDefault="00B14ADB" w:rsidP="00B14ADB">
      <w:pPr>
        <w:spacing w:after="0"/>
      </w:pPr>
      <w:r>
        <w:t xml:space="preserve">8.1 As part of </w:t>
      </w:r>
      <w:proofErr w:type="spellStart"/>
      <w:r w:rsidR="003A73D4">
        <w:t>TrainPlus</w:t>
      </w:r>
      <w:r w:rsidR="0072723B">
        <w:t>’</w:t>
      </w:r>
      <w:r w:rsidR="00B4788C">
        <w:t>s</w:t>
      </w:r>
      <w:proofErr w:type="spellEnd"/>
      <w:r>
        <w:t xml:space="preserve"> commitment to providing a quality assured process in relating to Risk Assessments the following time scales need to be adhered to and monitored. </w:t>
      </w:r>
    </w:p>
    <w:p w14:paraId="4E593047" w14:textId="77777777" w:rsidR="00B14ADB" w:rsidRDefault="00B14ADB" w:rsidP="00B14ADB">
      <w:pPr>
        <w:spacing w:after="0"/>
      </w:pPr>
    </w:p>
    <w:p w14:paraId="4E9E0037" w14:textId="77777777" w:rsidR="00B14ADB" w:rsidRDefault="00B14ADB" w:rsidP="00B14ADB">
      <w:pPr>
        <w:spacing w:after="0"/>
      </w:pPr>
      <w:r>
        <w:t xml:space="preserve">• Following the receipt of the application - the Risk Assessment Proforma needs to be sent out where reasonably possible within 2 weeks. </w:t>
      </w:r>
    </w:p>
    <w:p w14:paraId="1E7B1174" w14:textId="77777777" w:rsidR="00B14ADB" w:rsidRDefault="00B14ADB" w:rsidP="00B14ADB">
      <w:pPr>
        <w:spacing w:after="0"/>
      </w:pPr>
      <w:r>
        <w:t>• Once the Proforma has been completed and sent back</w:t>
      </w:r>
      <w:r w:rsidR="00590CD4">
        <w:t>,</w:t>
      </w:r>
      <w:r>
        <w:t xml:space="preserve"> the Risk Assessment exercise must take place within 4 weeks. </w:t>
      </w:r>
    </w:p>
    <w:p w14:paraId="72594FF3" w14:textId="77777777" w:rsidR="00B14ADB" w:rsidRDefault="00B14ADB" w:rsidP="00B14ADB">
      <w:pPr>
        <w:spacing w:after="0"/>
      </w:pPr>
      <w:r>
        <w:t xml:space="preserve">• Priority must be given to </w:t>
      </w:r>
      <w:proofErr w:type="gramStart"/>
      <w:r>
        <w:t>applicants,</w:t>
      </w:r>
      <w:proofErr w:type="gramEnd"/>
      <w:r>
        <w:t xml:space="preserve"> whose course start dates are within 6 weeks or (sooner). </w:t>
      </w:r>
    </w:p>
    <w:p w14:paraId="675D220C" w14:textId="77777777" w:rsidR="00B14ADB" w:rsidRDefault="00B14ADB" w:rsidP="00B14ADB">
      <w:pPr>
        <w:spacing w:after="0"/>
      </w:pPr>
      <w:r>
        <w:t xml:space="preserve">• Risk Assessments of current learners can be conducted immediately after a concern has been raised. </w:t>
      </w:r>
    </w:p>
    <w:p w14:paraId="7AF02177" w14:textId="77777777" w:rsidR="00B14ADB" w:rsidRDefault="00B14ADB" w:rsidP="00B14ADB">
      <w:pPr>
        <w:spacing w:after="0"/>
      </w:pPr>
    </w:p>
    <w:p w14:paraId="6940BCC7" w14:textId="77777777" w:rsidR="00B14ADB" w:rsidRPr="007F7A5D" w:rsidRDefault="00B14ADB" w:rsidP="00B14ADB">
      <w:pPr>
        <w:spacing w:after="0"/>
        <w:rPr>
          <w:b/>
        </w:rPr>
      </w:pPr>
      <w:r w:rsidRPr="007F7A5D">
        <w:rPr>
          <w:b/>
        </w:rPr>
        <w:t xml:space="preserve">9 Procedure - need for a risk assessment </w:t>
      </w:r>
    </w:p>
    <w:p w14:paraId="73970385" w14:textId="77777777" w:rsidR="00B14ADB" w:rsidRDefault="00B14ADB" w:rsidP="00B14ADB">
      <w:pPr>
        <w:spacing w:after="0"/>
      </w:pPr>
    </w:p>
    <w:p w14:paraId="036EEE5F" w14:textId="77777777" w:rsidR="00B14ADB" w:rsidRDefault="00B14ADB" w:rsidP="00B14ADB">
      <w:pPr>
        <w:spacing w:after="0"/>
      </w:pPr>
      <w:r>
        <w:t xml:space="preserve"> 9.1 Reasons for carrying out an Individual Risk Assessment may include: </w:t>
      </w:r>
    </w:p>
    <w:p w14:paraId="51BB5919" w14:textId="77777777" w:rsidR="00B14ADB" w:rsidRDefault="00B14ADB" w:rsidP="00B14ADB">
      <w:pPr>
        <w:spacing w:after="0"/>
      </w:pPr>
    </w:p>
    <w:p w14:paraId="1B5602D4" w14:textId="77777777" w:rsidR="00B14ADB" w:rsidRDefault="00B14ADB" w:rsidP="00B14ADB">
      <w:pPr>
        <w:spacing w:after="0"/>
      </w:pPr>
      <w:r>
        <w:t xml:space="preserve">• Previous offences of a violent or sexual nature. </w:t>
      </w:r>
    </w:p>
    <w:p w14:paraId="4DB74453" w14:textId="77777777" w:rsidR="00B14ADB" w:rsidRDefault="00B14ADB" w:rsidP="00B14ADB">
      <w:pPr>
        <w:spacing w:after="0"/>
      </w:pPr>
      <w:r>
        <w:t xml:space="preserve">• Current court License Conditions. </w:t>
      </w:r>
    </w:p>
    <w:p w14:paraId="0AC4FEAB" w14:textId="77777777" w:rsidR="00B14ADB" w:rsidRDefault="00B14ADB" w:rsidP="00B14ADB">
      <w:pPr>
        <w:spacing w:after="0"/>
      </w:pPr>
      <w:r>
        <w:t xml:space="preserve">• Current Community Orders </w:t>
      </w:r>
    </w:p>
    <w:p w14:paraId="426AA9C8" w14:textId="77777777" w:rsidR="00B14ADB" w:rsidRDefault="00B14ADB" w:rsidP="00B14ADB">
      <w:pPr>
        <w:spacing w:after="0"/>
      </w:pPr>
      <w:r>
        <w:t xml:space="preserve">• Previous exclusions from education. </w:t>
      </w:r>
    </w:p>
    <w:p w14:paraId="11003853" w14:textId="77777777" w:rsidR="00B14ADB" w:rsidRDefault="00B14ADB" w:rsidP="00B14ADB">
      <w:pPr>
        <w:spacing w:after="0"/>
      </w:pPr>
      <w:r>
        <w:t xml:space="preserve">• Previous cause for concern expressed by staff or students. </w:t>
      </w:r>
    </w:p>
    <w:p w14:paraId="507D7363" w14:textId="77777777" w:rsidR="00B14ADB" w:rsidRDefault="00B14ADB" w:rsidP="00B14ADB">
      <w:pPr>
        <w:spacing w:after="0"/>
      </w:pPr>
      <w:r>
        <w:t xml:space="preserve">• Medical conditions such as epilepsy or diabetes. </w:t>
      </w:r>
    </w:p>
    <w:p w14:paraId="77C06F62" w14:textId="77777777" w:rsidR="00B14ADB" w:rsidRDefault="00B14ADB" w:rsidP="00B14ADB">
      <w:pPr>
        <w:spacing w:after="0"/>
      </w:pPr>
      <w:r>
        <w:t xml:space="preserve">• Behavioural issues such as aggression, lack of danger awareness. </w:t>
      </w:r>
    </w:p>
    <w:p w14:paraId="2C7DFB50" w14:textId="77777777" w:rsidR="00B14ADB" w:rsidRDefault="00B14ADB" w:rsidP="00B14ADB">
      <w:pPr>
        <w:spacing w:after="0"/>
      </w:pPr>
      <w:r>
        <w:t xml:space="preserve">• Disabilities such as mobility issues, visual or hearing impairment in order to assess what, if any, adjustments in addition to those routinely made by </w:t>
      </w:r>
      <w:r w:rsidR="003A73D4">
        <w:t xml:space="preserve">TrainPlus </w:t>
      </w:r>
      <w:r>
        <w:t xml:space="preserve">may be reasonably necessary to prevent the applicant/student suffering substantial disadvantage as a result of their disability. </w:t>
      </w:r>
    </w:p>
    <w:p w14:paraId="781EF783" w14:textId="77777777" w:rsidR="00B14ADB" w:rsidRDefault="00B14ADB" w:rsidP="00B14ADB">
      <w:pPr>
        <w:spacing w:after="0"/>
      </w:pPr>
      <w:r>
        <w:t xml:space="preserve">• Persons who are neither students nor staff, such as parents or carers who wish to accompany a student whilst at </w:t>
      </w:r>
      <w:r w:rsidR="007F7A5D">
        <w:t>work/training/assessment.</w:t>
      </w:r>
      <w:r>
        <w:t xml:space="preserve"> </w:t>
      </w:r>
    </w:p>
    <w:p w14:paraId="570A596B" w14:textId="77777777" w:rsidR="00692485" w:rsidRDefault="00B14ADB" w:rsidP="00B14ADB">
      <w:pPr>
        <w:spacing w:after="0"/>
      </w:pPr>
      <w:r>
        <w:t xml:space="preserve">• Mental Health conditions and learning difficulties that could impact on the learners’ social </w:t>
      </w:r>
      <w:r w:rsidR="007F7A5D">
        <w:t>behaviour</w:t>
      </w:r>
      <w:r>
        <w:t xml:space="preserve">. </w:t>
      </w:r>
    </w:p>
    <w:p w14:paraId="43154F63" w14:textId="77777777" w:rsidR="00B14ADB" w:rsidRDefault="00B14ADB" w:rsidP="00B14ADB">
      <w:pPr>
        <w:spacing w:after="0"/>
      </w:pPr>
      <w:r>
        <w:lastRenderedPageBreak/>
        <w:t xml:space="preserve">9.2 Pregnancy would also require a risk assessment. The Health and Safety manager deals with this, using an alternative specialised form. </w:t>
      </w:r>
    </w:p>
    <w:p w14:paraId="239369ED" w14:textId="77777777" w:rsidR="00B14ADB" w:rsidRDefault="00B14ADB" w:rsidP="00B14ADB">
      <w:pPr>
        <w:spacing w:after="0"/>
      </w:pPr>
    </w:p>
    <w:p w14:paraId="69535E38" w14:textId="77777777" w:rsidR="00B14ADB" w:rsidRPr="007F7A5D" w:rsidRDefault="00B14ADB" w:rsidP="00B14ADB">
      <w:pPr>
        <w:spacing w:after="0"/>
        <w:rPr>
          <w:b/>
        </w:rPr>
      </w:pPr>
      <w:r>
        <w:t xml:space="preserve"> </w:t>
      </w:r>
      <w:r w:rsidRPr="007F7A5D">
        <w:rPr>
          <w:b/>
        </w:rPr>
        <w:t xml:space="preserve">Information Gathering </w:t>
      </w:r>
    </w:p>
    <w:p w14:paraId="3E52823B" w14:textId="77777777" w:rsidR="00B14ADB" w:rsidRDefault="00B14ADB" w:rsidP="00B14ADB">
      <w:pPr>
        <w:spacing w:after="0"/>
      </w:pPr>
    </w:p>
    <w:p w14:paraId="7E5ADCE2" w14:textId="77777777" w:rsidR="00B14ADB" w:rsidRDefault="00B14ADB" w:rsidP="00B14ADB">
      <w:pPr>
        <w:spacing w:after="0"/>
      </w:pPr>
      <w:r>
        <w:t xml:space="preserve">9.3 Should the learner be currently working in partnership with external support agencies, some information pertaining to risk levels and previous successful management, may be obtainable, with the learner’s permission.  </w:t>
      </w:r>
    </w:p>
    <w:p w14:paraId="7ED8C6EE" w14:textId="77777777" w:rsidR="00B14ADB" w:rsidRDefault="00B14ADB" w:rsidP="00B14ADB">
      <w:pPr>
        <w:spacing w:after="0"/>
      </w:pPr>
    </w:p>
    <w:p w14:paraId="5D5489FA" w14:textId="77777777" w:rsidR="00B14ADB" w:rsidRDefault="00B14ADB" w:rsidP="00B14ADB">
      <w:pPr>
        <w:spacing w:after="0"/>
      </w:pPr>
      <w:r>
        <w:t xml:space="preserve">9.4 Information on issues that may exacerbate the identified risk also needs to be gathered </w:t>
      </w:r>
      <w:proofErr w:type="gramStart"/>
      <w:r>
        <w:t>with regard to</w:t>
      </w:r>
      <w:proofErr w:type="gramEnd"/>
      <w:r>
        <w:t xml:space="preserve"> the intended course, and subsequent activities involved within it. </w:t>
      </w:r>
    </w:p>
    <w:p w14:paraId="0F3E1CDB" w14:textId="77777777" w:rsidR="00B15647" w:rsidRDefault="00B15647" w:rsidP="00B14ADB">
      <w:pPr>
        <w:spacing w:after="0"/>
      </w:pPr>
    </w:p>
    <w:p w14:paraId="5CE5B9A6" w14:textId="77777777" w:rsidR="00B14ADB" w:rsidRPr="00B15647" w:rsidRDefault="00B14ADB" w:rsidP="00B14ADB">
      <w:pPr>
        <w:spacing w:after="0"/>
        <w:rPr>
          <w:b/>
        </w:rPr>
      </w:pPr>
      <w:r>
        <w:t xml:space="preserve"> </w:t>
      </w:r>
      <w:r w:rsidRPr="00B15647">
        <w:rPr>
          <w:b/>
        </w:rPr>
        <w:t xml:space="preserve">Risk Assessment Meeting </w:t>
      </w:r>
    </w:p>
    <w:p w14:paraId="74100911" w14:textId="77777777" w:rsidR="00B14ADB" w:rsidRDefault="00B14ADB" w:rsidP="00B14ADB">
      <w:pPr>
        <w:spacing w:after="0"/>
      </w:pPr>
    </w:p>
    <w:p w14:paraId="2638C35E" w14:textId="77777777" w:rsidR="00B14ADB" w:rsidRDefault="00B15647" w:rsidP="00B14ADB">
      <w:pPr>
        <w:spacing w:after="0"/>
      </w:pPr>
      <w:r>
        <w:t>9.5</w:t>
      </w:r>
      <w:r w:rsidR="00B14ADB">
        <w:t xml:space="preserve"> The staff members conducting the risk assessment must consider each applicants individual circumstances and all perceived risks, triggers or contributing factors fully addressed. </w:t>
      </w:r>
    </w:p>
    <w:p w14:paraId="6AABC017" w14:textId="77777777" w:rsidR="00B14ADB" w:rsidRDefault="00B14ADB" w:rsidP="00B14ADB">
      <w:pPr>
        <w:spacing w:after="0"/>
      </w:pPr>
    </w:p>
    <w:p w14:paraId="59F5357B" w14:textId="33AB387A" w:rsidR="00B14ADB" w:rsidRDefault="00B14ADB" w:rsidP="00B14ADB">
      <w:pPr>
        <w:spacing w:after="0"/>
      </w:pPr>
      <w:r>
        <w:t xml:space="preserve"> </w:t>
      </w:r>
      <w:r w:rsidR="00B15647">
        <w:t>9.6</w:t>
      </w:r>
      <w:r>
        <w:t xml:space="preserve"> Likelihood, severity and existing controls should be examined and </w:t>
      </w:r>
      <w:proofErr w:type="gramStart"/>
      <w:r>
        <w:t>assessed</w:t>
      </w:r>
      <w:proofErr w:type="gramEnd"/>
      <w:r>
        <w:t xml:space="preserve"> and realistic and practical solutions discussed. </w:t>
      </w:r>
      <w:r w:rsidR="003A73D4">
        <w:t xml:space="preserve">TrainPlus </w:t>
      </w:r>
      <w:r w:rsidR="001E14D7">
        <w:t xml:space="preserve">learner </w:t>
      </w:r>
      <w:r>
        <w:t xml:space="preserve">risk assessment form can be used to establish a risk rating. (See </w:t>
      </w:r>
      <w:r w:rsidR="008A60B5">
        <w:rPr>
          <w:b/>
        </w:rPr>
        <w:t>Appendix 5a</w:t>
      </w:r>
      <w:r>
        <w:t>).</w:t>
      </w:r>
      <w:r w:rsidR="00B15647">
        <w:t xml:space="preserve"> </w:t>
      </w:r>
    </w:p>
    <w:p w14:paraId="2F118494" w14:textId="77777777" w:rsidR="00B14ADB" w:rsidRDefault="00B14ADB" w:rsidP="00B14ADB">
      <w:pPr>
        <w:spacing w:after="0"/>
      </w:pPr>
      <w:r>
        <w:t xml:space="preserve"> </w:t>
      </w:r>
    </w:p>
    <w:p w14:paraId="4E17F3E3" w14:textId="77777777" w:rsidR="00B14ADB" w:rsidRDefault="00B15647" w:rsidP="00B14ADB">
      <w:pPr>
        <w:spacing w:after="0"/>
      </w:pPr>
      <w:r>
        <w:t>9.7</w:t>
      </w:r>
      <w:r w:rsidR="00B14ADB">
        <w:t xml:space="preserve"> It is not always possible to make a final decision during the first Risk Assessment activity. Further information may be required from course tutors, supporting external agencies or line manager. You may wish to consider previous performance e.g. had the learner been withdrawn in the past. </w:t>
      </w:r>
    </w:p>
    <w:p w14:paraId="07F4284E" w14:textId="77777777" w:rsidR="00B14ADB" w:rsidRDefault="00B14ADB" w:rsidP="00B14ADB">
      <w:pPr>
        <w:spacing w:after="0"/>
      </w:pPr>
    </w:p>
    <w:p w14:paraId="3CBAEDD6" w14:textId="77777777" w:rsidR="00B14ADB" w:rsidRPr="00B15647" w:rsidRDefault="00B14ADB" w:rsidP="00B14ADB">
      <w:pPr>
        <w:spacing w:after="0"/>
        <w:rPr>
          <w:b/>
        </w:rPr>
      </w:pPr>
      <w:r>
        <w:t xml:space="preserve"> </w:t>
      </w:r>
      <w:r w:rsidRPr="00B15647">
        <w:rPr>
          <w:b/>
        </w:rPr>
        <w:t xml:space="preserve">Final decision that risk is manageable </w:t>
      </w:r>
    </w:p>
    <w:p w14:paraId="6A42F8BE" w14:textId="77777777" w:rsidR="00B14ADB" w:rsidRDefault="00B14ADB" w:rsidP="00B14ADB">
      <w:pPr>
        <w:spacing w:after="0"/>
      </w:pPr>
    </w:p>
    <w:p w14:paraId="264D6E3C" w14:textId="77777777" w:rsidR="00B14ADB" w:rsidRDefault="00B14ADB" w:rsidP="00B14ADB">
      <w:pPr>
        <w:spacing w:after="0"/>
      </w:pPr>
      <w:r>
        <w:t xml:space="preserve"> 9.</w:t>
      </w:r>
      <w:r w:rsidR="00B15647">
        <w:t>8</w:t>
      </w:r>
      <w:r>
        <w:t xml:space="preserve"> The final decision that the risk can be minimised and/or managed in a safe, realistic, and sustainable manner must be a joint decision. This can be agreed between the member of staff conducting the assessment</w:t>
      </w:r>
      <w:r w:rsidR="00590CD4">
        <w:t>,</w:t>
      </w:r>
      <w:r>
        <w:t xml:space="preserve"> </w:t>
      </w:r>
      <w:r w:rsidR="00590CD4">
        <w:t>the Designated Safeguarding Person and</w:t>
      </w:r>
      <w:r>
        <w:t xml:space="preserve"> </w:t>
      </w:r>
      <w:r w:rsidR="00342B72">
        <w:t>Directors</w:t>
      </w:r>
      <w:r>
        <w:t xml:space="preserve"> (or other specialist staff maybe invited to the meeting) who will sign off the Learner Risk Assessment Form. </w:t>
      </w:r>
    </w:p>
    <w:p w14:paraId="038ACC24" w14:textId="77777777" w:rsidR="00B14ADB" w:rsidRDefault="00B14ADB" w:rsidP="00B14ADB">
      <w:pPr>
        <w:spacing w:after="0"/>
      </w:pPr>
    </w:p>
    <w:p w14:paraId="7EC63A78" w14:textId="77777777" w:rsidR="00B14ADB" w:rsidRPr="00B15647" w:rsidRDefault="00B14ADB" w:rsidP="00B14ADB">
      <w:pPr>
        <w:spacing w:after="0"/>
        <w:rPr>
          <w:b/>
        </w:rPr>
      </w:pPr>
      <w:r w:rsidRPr="00B15647">
        <w:rPr>
          <w:b/>
        </w:rPr>
        <w:t xml:space="preserve">Final decision that risk is too high and therefore unmanageable </w:t>
      </w:r>
    </w:p>
    <w:p w14:paraId="15BE130B" w14:textId="77777777" w:rsidR="00B14ADB" w:rsidRDefault="00B14ADB" w:rsidP="00B14ADB">
      <w:pPr>
        <w:spacing w:after="0"/>
      </w:pPr>
    </w:p>
    <w:p w14:paraId="37ED53CE" w14:textId="77777777" w:rsidR="00B14ADB" w:rsidRPr="00D01895" w:rsidRDefault="00B14ADB" w:rsidP="001E14D7">
      <w:pPr>
        <w:spacing w:after="0"/>
        <w:rPr>
          <w:b/>
        </w:rPr>
      </w:pPr>
      <w:r>
        <w:t xml:space="preserve"> 9.</w:t>
      </w:r>
      <w:r w:rsidR="00B15647">
        <w:t>9</w:t>
      </w:r>
      <w:r>
        <w:t xml:space="preserve"> The final decision that the risk is too high and not manageable must be a joint decision between the staff member conducting the assessment</w:t>
      </w:r>
      <w:r w:rsidR="00590CD4">
        <w:t xml:space="preserve">, the Designated Safeguarding Person and </w:t>
      </w:r>
      <w:r w:rsidR="00342B72">
        <w:t>Directors</w:t>
      </w:r>
      <w:r>
        <w:t xml:space="preserve"> or other appropriate member of staff. In this instance, the Risk Assessment Proforma is not completed. Instead, a letter is sent to the student explaining why the risk is unmanageable. Copies of the letter are sent to other external support, should the student permit the involvement of external agencies. </w:t>
      </w:r>
    </w:p>
    <w:p w14:paraId="26B4D244" w14:textId="77777777" w:rsidR="00B14ADB" w:rsidRPr="00D01895" w:rsidRDefault="00B14ADB" w:rsidP="00B14ADB">
      <w:pPr>
        <w:spacing w:after="0"/>
      </w:pPr>
    </w:p>
    <w:p w14:paraId="01F338AC" w14:textId="77777777" w:rsidR="00B14ADB" w:rsidRDefault="00B14ADB" w:rsidP="00B14ADB">
      <w:pPr>
        <w:spacing w:after="0"/>
      </w:pPr>
      <w:r w:rsidRPr="00D01895">
        <w:t xml:space="preserve"> 9.1</w:t>
      </w:r>
      <w:r w:rsidR="00B15647" w:rsidRPr="00D01895">
        <w:t>0</w:t>
      </w:r>
      <w:r w:rsidRPr="00D01895">
        <w:t xml:space="preserve"> Once a final decision </w:t>
      </w:r>
      <w:r w:rsidR="001E14D7">
        <w:t xml:space="preserve">is made </w:t>
      </w:r>
      <w:r w:rsidRPr="00D01895">
        <w:t xml:space="preserve">in </w:t>
      </w:r>
      <w:r w:rsidR="00D01895" w:rsidRPr="00D01895">
        <w:t xml:space="preserve">relation to the Risk Assessment the </w:t>
      </w:r>
      <w:r w:rsidR="001E14D7">
        <w:t>Directors</w:t>
      </w:r>
      <w:r w:rsidR="00D01895" w:rsidRPr="00D01895">
        <w:t xml:space="preserve"> must be notified</w:t>
      </w:r>
      <w:r w:rsidR="00D01895">
        <w:t xml:space="preserve"> so an alert can be placed on the system</w:t>
      </w:r>
      <w:r w:rsidR="00D01895" w:rsidRPr="00D01895">
        <w:t xml:space="preserve">. </w:t>
      </w:r>
      <w:r w:rsidRPr="00D01895">
        <w:t xml:space="preserve"> This will ensure that</w:t>
      </w:r>
      <w:r w:rsidR="001E14D7">
        <w:t xml:space="preserve"> </w:t>
      </w:r>
      <w:r w:rsidRPr="00D01895">
        <w:t xml:space="preserve">the individual can be recognised as going through a Risk Assessment and declined a place. The </w:t>
      </w:r>
      <w:r w:rsidR="00590CD4">
        <w:t>Designated Safeguarding Person</w:t>
      </w:r>
      <w:r w:rsidRPr="00D01895">
        <w:t xml:space="preserve"> is also informed.</w:t>
      </w:r>
      <w:r>
        <w:t xml:space="preserve"> </w:t>
      </w:r>
    </w:p>
    <w:p w14:paraId="6AD1DA46" w14:textId="77777777" w:rsidR="00B14ADB" w:rsidRDefault="00B14ADB" w:rsidP="00B14ADB">
      <w:pPr>
        <w:spacing w:after="0"/>
      </w:pPr>
    </w:p>
    <w:p w14:paraId="0FAFADB1" w14:textId="77777777" w:rsidR="00B14ADB" w:rsidRPr="00B15647" w:rsidRDefault="00B14ADB" w:rsidP="00B14ADB">
      <w:pPr>
        <w:spacing w:after="0"/>
        <w:rPr>
          <w:b/>
        </w:rPr>
      </w:pPr>
      <w:r>
        <w:lastRenderedPageBreak/>
        <w:t xml:space="preserve"> </w:t>
      </w:r>
      <w:r w:rsidRPr="00B15647">
        <w:rPr>
          <w:b/>
        </w:rPr>
        <w:t xml:space="preserve">Completing and distributing the Risk Assessment </w:t>
      </w:r>
    </w:p>
    <w:p w14:paraId="61A705E3" w14:textId="77777777" w:rsidR="00B14ADB" w:rsidRDefault="00B14ADB" w:rsidP="00B14ADB">
      <w:pPr>
        <w:spacing w:after="0"/>
      </w:pPr>
    </w:p>
    <w:p w14:paraId="5F99C435" w14:textId="77777777" w:rsidR="00B14ADB" w:rsidRDefault="00B14ADB" w:rsidP="00B14ADB">
      <w:pPr>
        <w:spacing w:after="0"/>
      </w:pPr>
      <w:r>
        <w:t>9.1</w:t>
      </w:r>
      <w:r w:rsidR="00B15647">
        <w:t>1</w:t>
      </w:r>
      <w:r w:rsidR="00D01895">
        <w:t xml:space="preserve"> </w:t>
      </w:r>
      <w:r>
        <w:t xml:space="preserve">Any instructions of how the risk is to be minimised should be clearly written, explained to, and agreed by, the learner. </w:t>
      </w:r>
    </w:p>
    <w:p w14:paraId="290910ED" w14:textId="77777777" w:rsidR="00B14ADB" w:rsidRDefault="00B14ADB" w:rsidP="00B14ADB">
      <w:pPr>
        <w:spacing w:after="0"/>
      </w:pPr>
    </w:p>
    <w:p w14:paraId="5BDB2E9C" w14:textId="77777777" w:rsidR="00B14ADB" w:rsidRDefault="00B14ADB" w:rsidP="00B14ADB">
      <w:pPr>
        <w:spacing w:after="0"/>
      </w:pPr>
      <w:r>
        <w:t xml:space="preserve"> 9.1</w:t>
      </w:r>
      <w:r w:rsidR="00B15647">
        <w:t>2</w:t>
      </w:r>
      <w:r>
        <w:t xml:space="preserve"> The names or titles of people with whom the assessment is to be shared should also be documented on the Risk Assessment Form. </w:t>
      </w:r>
    </w:p>
    <w:p w14:paraId="029800B3" w14:textId="77777777" w:rsidR="00B14ADB" w:rsidRDefault="00B14ADB" w:rsidP="00B14ADB">
      <w:pPr>
        <w:spacing w:after="0"/>
      </w:pPr>
    </w:p>
    <w:p w14:paraId="1C5F8754" w14:textId="77777777" w:rsidR="00B14ADB" w:rsidRDefault="00B14ADB" w:rsidP="00B14ADB">
      <w:pPr>
        <w:spacing w:after="0"/>
      </w:pPr>
      <w:r>
        <w:t xml:space="preserve"> 9.1</w:t>
      </w:r>
      <w:r w:rsidR="00B15647">
        <w:t>3</w:t>
      </w:r>
      <w:r>
        <w:t xml:space="preserve"> Copies of the Individual Risk Assessment need to be distributed to the relevant staff involved. </w:t>
      </w:r>
    </w:p>
    <w:p w14:paraId="17D7731E" w14:textId="77777777" w:rsidR="00B14ADB" w:rsidRDefault="00B14ADB" w:rsidP="00B14ADB">
      <w:pPr>
        <w:spacing w:after="0"/>
      </w:pPr>
    </w:p>
    <w:p w14:paraId="3F6808F6" w14:textId="77777777" w:rsidR="00B14ADB" w:rsidRDefault="00B14ADB" w:rsidP="00B14ADB">
      <w:pPr>
        <w:spacing w:after="0"/>
      </w:pPr>
      <w:r>
        <w:t xml:space="preserve"> 9.1</w:t>
      </w:r>
      <w:r w:rsidR="00B15647">
        <w:t>4</w:t>
      </w:r>
      <w:r>
        <w:t xml:space="preserve"> The Assessment must have a review date. Usually every six months; more frequently, should issues be of a more changeable nature. </w:t>
      </w:r>
    </w:p>
    <w:p w14:paraId="152C8EA6" w14:textId="77777777" w:rsidR="00B14ADB" w:rsidRDefault="00B14ADB" w:rsidP="00B14ADB">
      <w:pPr>
        <w:spacing w:after="0"/>
      </w:pPr>
    </w:p>
    <w:p w14:paraId="69694281" w14:textId="77777777" w:rsidR="00B14ADB" w:rsidRDefault="00B14ADB" w:rsidP="00B14ADB">
      <w:pPr>
        <w:spacing w:after="0"/>
      </w:pPr>
      <w:r>
        <w:t xml:space="preserve"> 9.</w:t>
      </w:r>
      <w:r w:rsidR="001E14D7">
        <w:t>15</w:t>
      </w:r>
      <w:r>
        <w:t xml:space="preserve"> Learners using wheelchairs who are unable to bear their own weight whilst being transferred into an Evacuation Chair; will require a full Individual Risk Assessment, due to Manual Handling regulations. </w:t>
      </w:r>
    </w:p>
    <w:p w14:paraId="062944A8" w14:textId="77777777" w:rsidR="00B14ADB" w:rsidRDefault="00B14ADB" w:rsidP="00B14ADB">
      <w:pPr>
        <w:spacing w:after="0"/>
      </w:pPr>
    </w:p>
    <w:p w14:paraId="783B82D2" w14:textId="77777777" w:rsidR="00B14ADB" w:rsidRDefault="00B14ADB" w:rsidP="00833CC4">
      <w:pPr>
        <w:spacing w:after="0"/>
      </w:pPr>
      <w:r>
        <w:t xml:space="preserve"> </w:t>
      </w:r>
    </w:p>
    <w:p w14:paraId="1E16AF6C" w14:textId="77777777" w:rsidR="00833CC4" w:rsidRDefault="00833CC4" w:rsidP="00833CC4">
      <w:pPr>
        <w:spacing w:after="0"/>
      </w:pPr>
    </w:p>
    <w:p w14:paraId="675482E5" w14:textId="77777777" w:rsidR="00833CC4" w:rsidRDefault="00833CC4" w:rsidP="00833CC4">
      <w:pPr>
        <w:spacing w:after="0"/>
      </w:pPr>
    </w:p>
    <w:p w14:paraId="302E8207" w14:textId="77777777" w:rsidR="00833CC4" w:rsidRDefault="00833CC4" w:rsidP="00833CC4">
      <w:pPr>
        <w:spacing w:after="0"/>
      </w:pPr>
    </w:p>
    <w:p w14:paraId="033F2388" w14:textId="77777777" w:rsidR="009039D7" w:rsidRDefault="009039D7" w:rsidP="00B14ADB">
      <w:pPr>
        <w:spacing w:after="0"/>
      </w:pPr>
    </w:p>
    <w:p w14:paraId="2842DBD8" w14:textId="77777777" w:rsidR="001E14D7" w:rsidRDefault="001E14D7" w:rsidP="00B14ADB">
      <w:pPr>
        <w:spacing w:after="0"/>
      </w:pPr>
    </w:p>
    <w:p w14:paraId="27F8B33B" w14:textId="77777777" w:rsidR="001E14D7" w:rsidRDefault="001E14D7" w:rsidP="00B14ADB">
      <w:pPr>
        <w:spacing w:after="0"/>
      </w:pPr>
    </w:p>
    <w:p w14:paraId="0B00AD09" w14:textId="77777777" w:rsidR="001E14D7" w:rsidRDefault="001E14D7" w:rsidP="00B14ADB">
      <w:pPr>
        <w:spacing w:after="0"/>
      </w:pPr>
    </w:p>
    <w:p w14:paraId="33FAFA80" w14:textId="77777777" w:rsidR="001E14D7" w:rsidRDefault="001E14D7" w:rsidP="00B14ADB">
      <w:pPr>
        <w:spacing w:after="0"/>
      </w:pPr>
    </w:p>
    <w:p w14:paraId="3E68DE3C" w14:textId="77777777" w:rsidR="001E14D7" w:rsidRDefault="001E14D7" w:rsidP="00B14ADB">
      <w:pPr>
        <w:spacing w:after="0"/>
      </w:pPr>
    </w:p>
    <w:p w14:paraId="5822868D" w14:textId="77777777" w:rsidR="001E14D7" w:rsidRDefault="001E14D7" w:rsidP="00B14ADB">
      <w:pPr>
        <w:spacing w:after="0"/>
      </w:pPr>
    </w:p>
    <w:p w14:paraId="3F90B87F" w14:textId="77777777" w:rsidR="001E14D7" w:rsidRDefault="001E14D7" w:rsidP="00B14ADB">
      <w:pPr>
        <w:spacing w:after="0"/>
      </w:pPr>
    </w:p>
    <w:p w14:paraId="2E02C1D8" w14:textId="77777777" w:rsidR="001E14D7" w:rsidRDefault="001E14D7" w:rsidP="00B14ADB">
      <w:pPr>
        <w:spacing w:after="0"/>
      </w:pPr>
    </w:p>
    <w:p w14:paraId="3AD34FEA" w14:textId="77777777" w:rsidR="001E14D7" w:rsidRDefault="001E14D7" w:rsidP="00B14ADB">
      <w:pPr>
        <w:spacing w:after="0"/>
      </w:pPr>
    </w:p>
    <w:p w14:paraId="57AD92AE" w14:textId="77777777" w:rsidR="001E14D7" w:rsidRDefault="001E14D7" w:rsidP="00B14ADB">
      <w:pPr>
        <w:spacing w:after="0"/>
      </w:pPr>
    </w:p>
    <w:p w14:paraId="38E112C6" w14:textId="77777777" w:rsidR="001E14D7" w:rsidRDefault="001E14D7" w:rsidP="00B14ADB">
      <w:pPr>
        <w:spacing w:after="0"/>
      </w:pPr>
    </w:p>
    <w:p w14:paraId="2D9A0F8C" w14:textId="77777777" w:rsidR="001E14D7" w:rsidRDefault="001E14D7" w:rsidP="00B14ADB">
      <w:pPr>
        <w:spacing w:after="0"/>
      </w:pPr>
    </w:p>
    <w:p w14:paraId="0A532AA1" w14:textId="77777777" w:rsidR="00B4788C" w:rsidRDefault="00B4788C" w:rsidP="00B14ADB">
      <w:pPr>
        <w:spacing w:after="0"/>
      </w:pPr>
    </w:p>
    <w:p w14:paraId="339721E1" w14:textId="77777777" w:rsidR="00B4788C" w:rsidRDefault="00B4788C" w:rsidP="00B14ADB">
      <w:pPr>
        <w:spacing w:after="0"/>
      </w:pPr>
    </w:p>
    <w:p w14:paraId="47FB81D7" w14:textId="77777777" w:rsidR="00B4788C" w:rsidRDefault="00B4788C" w:rsidP="00B14ADB">
      <w:pPr>
        <w:spacing w:after="0"/>
      </w:pPr>
    </w:p>
    <w:p w14:paraId="16B0EB6D" w14:textId="77777777" w:rsidR="00B4788C" w:rsidRDefault="00B4788C" w:rsidP="00B14ADB">
      <w:pPr>
        <w:spacing w:after="0"/>
      </w:pPr>
    </w:p>
    <w:p w14:paraId="1C4471AB" w14:textId="77777777" w:rsidR="00B4788C" w:rsidRDefault="00B4788C" w:rsidP="00B14ADB">
      <w:pPr>
        <w:spacing w:after="0"/>
      </w:pPr>
    </w:p>
    <w:p w14:paraId="08C96206" w14:textId="77777777" w:rsidR="00B4788C" w:rsidRDefault="00B4788C" w:rsidP="00B14ADB">
      <w:pPr>
        <w:spacing w:after="0"/>
      </w:pPr>
    </w:p>
    <w:p w14:paraId="30C23CCC" w14:textId="77777777" w:rsidR="00B4788C" w:rsidRDefault="00B4788C" w:rsidP="00B14ADB">
      <w:pPr>
        <w:spacing w:after="0"/>
      </w:pPr>
    </w:p>
    <w:p w14:paraId="26A335ED" w14:textId="77777777" w:rsidR="00B4788C" w:rsidRDefault="00B4788C" w:rsidP="00B14ADB">
      <w:pPr>
        <w:spacing w:after="0"/>
      </w:pPr>
    </w:p>
    <w:p w14:paraId="5E589A71" w14:textId="77777777" w:rsidR="00B4788C" w:rsidRDefault="00B4788C" w:rsidP="00B14ADB">
      <w:pPr>
        <w:spacing w:after="0"/>
      </w:pPr>
    </w:p>
    <w:p w14:paraId="0829B69F" w14:textId="77777777" w:rsidR="00B4788C" w:rsidRDefault="00B4788C" w:rsidP="00B14ADB">
      <w:pPr>
        <w:spacing w:after="0"/>
      </w:pPr>
    </w:p>
    <w:p w14:paraId="434FB5DF" w14:textId="77777777" w:rsidR="00B4788C" w:rsidRDefault="00B4788C" w:rsidP="00B14ADB">
      <w:pPr>
        <w:spacing w:after="0"/>
      </w:pPr>
    </w:p>
    <w:p w14:paraId="64010A1F" w14:textId="7DBFED92" w:rsidR="00B14ADB" w:rsidRDefault="00B14ADB" w:rsidP="00B14ADB">
      <w:pPr>
        <w:spacing w:after="0"/>
      </w:pPr>
      <w:r w:rsidRPr="008014CB">
        <w:lastRenderedPageBreak/>
        <w:t xml:space="preserve">APPENDIX </w:t>
      </w:r>
      <w:r w:rsidR="00DE1A8A">
        <w:t>5</w:t>
      </w:r>
      <w:r w:rsidRPr="008014CB">
        <w:t xml:space="preserve">a </w:t>
      </w:r>
    </w:p>
    <w:p w14:paraId="16EE2680" w14:textId="77777777" w:rsidR="00B14ADB" w:rsidRDefault="00B14ADB" w:rsidP="00B14ADB">
      <w:pPr>
        <w:spacing w:after="0"/>
      </w:pPr>
    </w:p>
    <w:p w14:paraId="4947AACE" w14:textId="77777777" w:rsidR="00B14ADB" w:rsidRPr="00FA1665" w:rsidRDefault="00FA1665" w:rsidP="00B14ADB">
      <w:pPr>
        <w:spacing w:after="0"/>
        <w:rPr>
          <w:b/>
        </w:rPr>
      </w:pPr>
      <w:r w:rsidRPr="00FA1665">
        <w:rPr>
          <w:b/>
        </w:rPr>
        <w:t xml:space="preserve"> </w:t>
      </w:r>
      <w:r w:rsidR="00B14ADB" w:rsidRPr="00FA1665">
        <w:rPr>
          <w:b/>
        </w:rPr>
        <w:t xml:space="preserve">Learner Risk Assessment Form </w:t>
      </w:r>
    </w:p>
    <w:p w14:paraId="5D70846A" w14:textId="77777777" w:rsidR="00B14ADB" w:rsidRPr="00FA1665" w:rsidRDefault="00B14ADB" w:rsidP="00B14ADB">
      <w:pPr>
        <w:spacing w:after="0"/>
        <w:rPr>
          <w:b/>
        </w:rPr>
      </w:pPr>
    </w:p>
    <w:p w14:paraId="4094BFB5" w14:textId="77777777" w:rsidR="00FA1665" w:rsidRPr="00FA1665" w:rsidRDefault="00FA1665" w:rsidP="00FA1665">
      <w:pPr>
        <w:spacing w:after="0"/>
        <w:rPr>
          <w:b/>
        </w:rPr>
      </w:pPr>
      <w:r w:rsidRPr="00FA1665">
        <w:rPr>
          <w:b/>
        </w:rPr>
        <w:t xml:space="preserve"> </w:t>
      </w:r>
      <w:r w:rsidR="008A6C3A" w:rsidRPr="00FA1665">
        <w:rPr>
          <w:b/>
        </w:rPr>
        <w:t>Individual assessed.</w:t>
      </w:r>
      <w:r w:rsidRPr="00FA1665">
        <w:rPr>
          <w:b/>
        </w:rPr>
        <w:tab/>
      </w:r>
      <w:r w:rsidRPr="00FA1665">
        <w:rPr>
          <w:b/>
        </w:rPr>
        <w:tab/>
      </w:r>
      <w:r w:rsidR="00FD59EF">
        <w:rPr>
          <w:b/>
        </w:rPr>
        <w:tab/>
      </w:r>
      <w:r w:rsidR="00FD59EF">
        <w:rPr>
          <w:b/>
        </w:rPr>
        <w:tab/>
      </w:r>
      <w:r w:rsidR="00FD59EF">
        <w:rPr>
          <w:b/>
        </w:rPr>
        <w:tab/>
      </w:r>
      <w:r w:rsidR="00FD59EF">
        <w:rPr>
          <w:b/>
        </w:rPr>
        <w:tab/>
      </w:r>
      <w:r w:rsidR="00FD59EF">
        <w:rPr>
          <w:b/>
        </w:rPr>
        <w:tab/>
      </w:r>
      <w:r w:rsidRPr="00FA1665">
        <w:rPr>
          <w:b/>
        </w:rPr>
        <w:t>Course.</w:t>
      </w:r>
      <w:r w:rsidRPr="00FA1665">
        <w:rPr>
          <w:b/>
        </w:rPr>
        <w:tab/>
      </w:r>
      <w:r w:rsidRPr="00FA1665">
        <w:rPr>
          <w:b/>
        </w:rPr>
        <w:tab/>
      </w:r>
      <w:r w:rsidRPr="00FA1665">
        <w:rPr>
          <w:b/>
        </w:rPr>
        <w:tab/>
      </w:r>
      <w:r w:rsidR="00FD59EF">
        <w:rPr>
          <w:b/>
        </w:rPr>
        <w:tab/>
      </w:r>
    </w:p>
    <w:p w14:paraId="258B5D7E" w14:textId="77777777" w:rsidR="00FA1665" w:rsidRPr="00FA1665" w:rsidRDefault="00B14ADB" w:rsidP="00FA1665">
      <w:pPr>
        <w:spacing w:after="0"/>
        <w:rPr>
          <w:b/>
        </w:rPr>
      </w:pPr>
      <w:r w:rsidRPr="00FA1665">
        <w:rPr>
          <w:b/>
        </w:rPr>
        <w:t>Location</w:t>
      </w:r>
      <w:r w:rsidR="008A6C3A" w:rsidRPr="00FA1665">
        <w:rPr>
          <w:b/>
        </w:rPr>
        <w:t>.</w:t>
      </w:r>
      <w:r w:rsidR="00FA1665" w:rsidRPr="00FA1665">
        <w:rPr>
          <w:b/>
        </w:rPr>
        <w:tab/>
      </w:r>
      <w:r w:rsidR="00FA1665" w:rsidRPr="00FA1665">
        <w:rPr>
          <w:b/>
        </w:rPr>
        <w:tab/>
      </w:r>
      <w:r w:rsidR="00FA1665" w:rsidRPr="00FA1665">
        <w:rPr>
          <w:b/>
        </w:rPr>
        <w:tab/>
      </w:r>
      <w:r w:rsidR="00FA1665" w:rsidRPr="00FA1665">
        <w:rPr>
          <w:b/>
        </w:rPr>
        <w:tab/>
        <w:t xml:space="preserve">Assessor. </w:t>
      </w:r>
      <w:r w:rsidR="00FD59EF">
        <w:rPr>
          <w:b/>
        </w:rPr>
        <w:tab/>
      </w:r>
      <w:r w:rsidR="00FD59EF">
        <w:rPr>
          <w:b/>
        </w:rPr>
        <w:tab/>
      </w:r>
      <w:r w:rsidR="00FD59EF">
        <w:rPr>
          <w:b/>
        </w:rPr>
        <w:tab/>
      </w:r>
      <w:r w:rsidR="00FD59EF" w:rsidRPr="00FA1665">
        <w:rPr>
          <w:b/>
        </w:rPr>
        <w:t>Date of Assessment.</w:t>
      </w:r>
    </w:p>
    <w:p w14:paraId="6E8E8356" w14:textId="77777777" w:rsidR="008A6C3A" w:rsidRPr="00FA1665" w:rsidRDefault="00B14ADB" w:rsidP="00B14ADB">
      <w:pPr>
        <w:spacing w:after="0"/>
        <w:rPr>
          <w:b/>
        </w:rPr>
      </w:pPr>
      <w:r w:rsidRPr="00FA1665">
        <w:rPr>
          <w:b/>
        </w:rPr>
        <w:t xml:space="preserve"> </w:t>
      </w:r>
    </w:p>
    <w:p w14:paraId="6C516EE7" w14:textId="77777777" w:rsidR="00B14ADB" w:rsidRPr="00FA1665" w:rsidRDefault="00B14ADB" w:rsidP="00B14ADB">
      <w:pPr>
        <w:spacing w:after="0"/>
        <w:rPr>
          <w:b/>
        </w:rPr>
      </w:pPr>
      <w:r w:rsidRPr="00FA1665">
        <w:rPr>
          <w:b/>
        </w:rPr>
        <w:t>Signature of Assessor</w:t>
      </w:r>
      <w:r w:rsidR="006209D7" w:rsidRPr="006209D7">
        <w:rPr>
          <w:b/>
          <w:u w:val="single"/>
        </w:rPr>
        <w:t>………………………</w:t>
      </w:r>
      <w:r w:rsidR="006209D7">
        <w:rPr>
          <w:b/>
          <w:u w:val="single"/>
        </w:rPr>
        <w:t>…</w:t>
      </w:r>
    </w:p>
    <w:p w14:paraId="0B188D15" w14:textId="77777777" w:rsidR="00B14ADB" w:rsidRDefault="00B14ADB" w:rsidP="00B14ADB">
      <w:pPr>
        <w:spacing w:after="0"/>
      </w:pPr>
    </w:p>
    <w:p w14:paraId="47E9072A" w14:textId="77777777" w:rsidR="00B14ADB" w:rsidRDefault="008A6C3A" w:rsidP="00B14ADB">
      <w:pPr>
        <w:spacing w:after="0"/>
      </w:pPr>
      <w:r w:rsidRPr="00FA1665">
        <w:rPr>
          <w:b/>
        </w:rPr>
        <w:t xml:space="preserve"> </w:t>
      </w:r>
      <w:r w:rsidR="00B14ADB" w:rsidRPr="00FA1665">
        <w:rPr>
          <w:b/>
          <w:u w:val="single"/>
        </w:rPr>
        <w:t>Likelihood</w:t>
      </w:r>
      <w:r w:rsidR="00B14ADB">
        <w:t xml:space="preserve"> </w:t>
      </w:r>
      <w:r>
        <w:tab/>
      </w:r>
      <w:r>
        <w:tab/>
      </w:r>
      <w:r>
        <w:tab/>
      </w:r>
      <w:r>
        <w:tab/>
      </w:r>
      <w:r w:rsidR="00B14ADB" w:rsidRPr="00FA1665">
        <w:rPr>
          <w:b/>
          <w:u w:val="single"/>
        </w:rPr>
        <w:t>Impact</w:t>
      </w:r>
      <w:r w:rsidR="00B14ADB" w:rsidRPr="00FA1665">
        <w:rPr>
          <w:b/>
        </w:rPr>
        <w:t xml:space="preserve"> </w:t>
      </w:r>
      <w:r w:rsidRPr="00FA1665">
        <w:rPr>
          <w:b/>
        </w:rPr>
        <w:tab/>
      </w:r>
      <w:r w:rsidRPr="00FA1665">
        <w:rPr>
          <w:b/>
        </w:rPr>
        <w:tab/>
      </w:r>
      <w:r w:rsidRPr="00FA1665">
        <w:rPr>
          <w:b/>
        </w:rPr>
        <w:tab/>
      </w:r>
      <w:r w:rsidRPr="00FA1665">
        <w:rPr>
          <w:b/>
        </w:rPr>
        <w:tab/>
      </w:r>
      <w:r w:rsidR="00B14ADB" w:rsidRPr="00FA1665">
        <w:rPr>
          <w:b/>
          <w:u w:val="single"/>
        </w:rPr>
        <w:t>Outcome</w:t>
      </w:r>
      <w:r w:rsidR="00B14ADB">
        <w:t xml:space="preserve"> </w:t>
      </w:r>
    </w:p>
    <w:p w14:paraId="51C4BA5C" w14:textId="77777777" w:rsidR="00B14ADB" w:rsidRDefault="00B14ADB" w:rsidP="00B14ADB">
      <w:pPr>
        <w:spacing w:after="0"/>
      </w:pPr>
    </w:p>
    <w:p w14:paraId="032E4F0A" w14:textId="77777777" w:rsidR="00B14ADB" w:rsidRDefault="00B14ADB" w:rsidP="00B14ADB">
      <w:pPr>
        <w:spacing w:after="0"/>
      </w:pPr>
      <w:r>
        <w:t xml:space="preserve">1 = Not possible or unlikely </w:t>
      </w:r>
      <w:r w:rsidR="008A6C3A">
        <w:tab/>
      </w:r>
      <w:r w:rsidR="008A6C3A">
        <w:tab/>
      </w:r>
      <w:r>
        <w:t xml:space="preserve">1. Insignificant / Minimal </w:t>
      </w:r>
      <w:r w:rsidR="008A6C3A">
        <w:tab/>
      </w:r>
      <w:r>
        <w:t xml:space="preserve">Application Accepted </w:t>
      </w:r>
      <w:proofErr w:type="gramStart"/>
      <w:r>
        <w:t>[ ]</w:t>
      </w:r>
      <w:proofErr w:type="gramEnd"/>
      <w:r>
        <w:t xml:space="preserve"> </w:t>
      </w:r>
    </w:p>
    <w:p w14:paraId="229AF087" w14:textId="77777777" w:rsidR="00B14ADB" w:rsidRDefault="00B14ADB" w:rsidP="00B14ADB">
      <w:pPr>
        <w:spacing w:after="0"/>
      </w:pPr>
    </w:p>
    <w:p w14:paraId="2D0A1FDF" w14:textId="77777777" w:rsidR="00B14ADB" w:rsidRDefault="00B14ADB" w:rsidP="00B14ADB">
      <w:pPr>
        <w:spacing w:after="0"/>
      </w:pPr>
      <w:r>
        <w:t xml:space="preserve">2 = Possible </w:t>
      </w:r>
      <w:r w:rsidR="008A6C3A">
        <w:tab/>
      </w:r>
      <w:r w:rsidR="008A6C3A">
        <w:tab/>
      </w:r>
      <w:r w:rsidR="008A6C3A">
        <w:tab/>
      </w:r>
      <w:r w:rsidR="008A6C3A">
        <w:tab/>
      </w:r>
      <w:r>
        <w:t xml:space="preserve">2. Moderate </w:t>
      </w:r>
      <w:r w:rsidR="008A6C3A">
        <w:tab/>
      </w:r>
      <w:r w:rsidR="008A6C3A">
        <w:tab/>
      </w:r>
      <w:r w:rsidR="008A6C3A">
        <w:tab/>
      </w:r>
      <w:r>
        <w:t xml:space="preserve">Application Rejected </w:t>
      </w:r>
      <w:proofErr w:type="gramStart"/>
      <w:r>
        <w:t>[ ]</w:t>
      </w:r>
      <w:proofErr w:type="gramEnd"/>
      <w:r>
        <w:t xml:space="preserve"> </w:t>
      </w:r>
    </w:p>
    <w:p w14:paraId="78757AA9" w14:textId="77777777" w:rsidR="00B14ADB" w:rsidRDefault="00B14ADB" w:rsidP="00B14ADB">
      <w:pPr>
        <w:spacing w:after="0"/>
      </w:pPr>
    </w:p>
    <w:p w14:paraId="4DEF9EA1" w14:textId="77777777" w:rsidR="00B14ADB" w:rsidRDefault="00B14ADB" w:rsidP="00B14ADB">
      <w:pPr>
        <w:spacing w:after="0"/>
      </w:pPr>
      <w:r>
        <w:t xml:space="preserve">3 = Certain or inevitable. </w:t>
      </w:r>
      <w:r w:rsidR="008A6C3A">
        <w:tab/>
      </w:r>
      <w:r w:rsidR="008A6C3A">
        <w:tab/>
      </w:r>
      <w:r>
        <w:t xml:space="preserve">3. High or extreme </w:t>
      </w:r>
    </w:p>
    <w:p w14:paraId="7CA55C6D" w14:textId="77777777" w:rsidR="00020C44" w:rsidRDefault="00020C44" w:rsidP="00B14ADB">
      <w:pPr>
        <w:spacing w:after="0"/>
      </w:pPr>
    </w:p>
    <w:p w14:paraId="6ED7CEE9" w14:textId="77777777" w:rsidR="00020C44" w:rsidRDefault="00020C44" w:rsidP="00B14ADB">
      <w:pPr>
        <w:spacing w:after="0"/>
      </w:pPr>
    </w:p>
    <w:tbl>
      <w:tblPr>
        <w:tblStyle w:val="TableGrid"/>
        <w:tblW w:w="0" w:type="auto"/>
        <w:tblLayout w:type="fixed"/>
        <w:tblLook w:val="04A0" w:firstRow="1" w:lastRow="0" w:firstColumn="1" w:lastColumn="0" w:noHBand="0" w:noVBand="1"/>
      </w:tblPr>
      <w:tblGrid>
        <w:gridCol w:w="1312"/>
        <w:gridCol w:w="1320"/>
        <w:gridCol w:w="1318"/>
        <w:gridCol w:w="836"/>
        <w:gridCol w:w="2552"/>
        <w:gridCol w:w="850"/>
        <w:gridCol w:w="1054"/>
      </w:tblGrid>
      <w:tr w:rsidR="00020C44" w14:paraId="5FEB2EDB" w14:textId="77777777" w:rsidTr="00FA1665">
        <w:tc>
          <w:tcPr>
            <w:tcW w:w="1312" w:type="dxa"/>
          </w:tcPr>
          <w:p w14:paraId="6829B0A9" w14:textId="77777777" w:rsidR="00020C44" w:rsidRDefault="00020C44" w:rsidP="00020C44">
            <w:r>
              <w:t xml:space="preserve">NATURE OF RISK </w:t>
            </w:r>
          </w:p>
          <w:p w14:paraId="226B3284" w14:textId="77777777" w:rsidR="00020C44" w:rsidRDefault="00020C44" w:rsidP="00B14ADB"/>
        </w:tc>
        <w:tc>
          <w:tcPr>
            <w:tcW w:w="1320" w:type="dxa"/>
          </w:tcPr>
          <w:p w14:paraId="057DB3BE" w14:textId="77777777" w:rsidR="00020C44" w:rsidRDefault="00020C44" w:rsidP="00020C44">
            <w:r>
              <w:t xml:space="preserve">LIKELIHOOD </w:t>
            </w:r>
          </w:p>
          <w:p w14:paraId="426545EF" w14:textId="77777777" w:rsidR="00020C44" w:rsidRDefault="00020C44" w:rsidP="00B14ADB"/>
        </w:tc>
        <w:tc>
          <w:tcPr>
            <w:tcW w:w="1318" w:type="dxa"/>
          </w:tcPr>
          <w:p w14:paraId="4238A75C" w14:textId="77777777" w:rsidR="00020C44" w:rsidRDefault="00020C44" w:rsidP="00020C44">
            <w:r>
              <w:t xml:space="preserve">POTENTIAL </w:t>
            </w:r>
          </w:p>
          <w:p w14:paraId="12793D7B" w14:textId="77777777" w:rsidR="00020C44" w:rsidRDefault="00020C44" w:rsidP="00020C44">
            <w:r>
              <w:t xml:space="preserve">IMPACT </w:t>
            </w:r>
          </w:p>
          <w:p w14:paraId="50384EFB" w14:textId="77777777" w:rsidR="00020C44" w:rsidRDefault="00020C44" w:rsidP="00B14ADB"/>
        </w:tc>
        <w:tc>
          <w:tcPr>
            <w:tcW w:w="836" w:type="dxa"/>
          </w:tcPr>
          <w:p w14:paraId="1B3ACEF9" w14:textId="77777777" w:rsidR="00020C44" w:rsidRDefault="00020C44" w:rsidP="00020C44">
            <w:r>
              <w:t xml:space="preserve">RISK </w:t>
            </w:r>
          </w:p>
          <w:p w14:paraId="3A22ED7D" w14:textId="77777777" w:rsidR="00020C44" w:rsidRDefault="00020C44" w:rsidP="00020C44">
            <w:r>
              <w:t xml:space="preserve">SCORE </w:t>
            </w:r>
          </w:p>
          <w:p w14:paraId="68FDB5BD" w14:textId="77777777" w:rsidR="00020C44" w:rsidRDefault="00020C44" w:rsidP="00B14ADB"/>
        </w:tc>
        <w:tc>
          <w:tcPr>
            <w:tcW w:w="2552" w:type="dxa"/>
          </w:tcPr>
          <w:p w14:paraId="683211FD" w14:textId="77777777" w:rsidR="00020C44" w:rsidRDefault="00020C44" w:rsidP="00020C44">
            <w:r>
              <w:t xml:space="preserve">ACTION NEEDED TO MITIGATE RISK </w:t>
            </w:r>
          </w:p>
          <w:p w14:paraId="63E8FA30" w14:textId="77777777" w:rsidR="00020C44" w:rsidRDefault="00020C44" w:rsidP="00B14ADB"/>
        </w:tc>
        <w:tc>
          <w:tcPr>
            <w:tcW w:w="850" w:type="dxa"/>
          </w:tcPr>
          <w:p w14:paraId="7BD2F720" w14:textId="77777777" w:rsidR="00020C44" w:rsidRDefault="00020C44" w:rsidP="00020C44">
            <w:r>
              <w:t xml:space="preserve">RISK ACCEPTABLE Y/N </w:t>
            </w:r>
          </w:p>
          <w:p w14:paraId="675F71D8" w14:textId="77777777" w:rsidR="00020C44" w:rsidRDefault="00020C44" w:rsidP="00B14ADB"/>
        </w:tc>
        <w:tc>
          <w:tcPr>
            <w:tcW w:w="1054" w:type="dxa"/>
          </w:tcPr>
          <w:p w14:paraId="539F68F9" w14:textId="77777777" w:rsidR="00020C44" w:rsidRDefault="00020C44" w:rsidP="00020C44">
            <w:r>
              <w:t xml:space="preserve">DATE OF NEXT REVIEW </w:t>
            </w:r>
          </w:p>
          <w:p w14:paraId="258AFBD0" w14:textId="77777777" w:rsidR="00020C44" w:rsidRDefault="00020C44" w:rsidP="00B14ADB"/>
        </w:tc>
      </w:tr>
      <w:tr w:rsidR="00020C44" w14:paraId="421F9240" w14:textId="77777777" w:rsidTr="00FA1665">
        <w:tc>
          <w:tcPr>
            <w:tcW w:w="1312" w:type="dxa"/>
          </w:tcPr>
          <w:p w14:paraId="5C716EA9" w14:textId="77777777" w:rsidR="00020C44" w:rsidRDefault="00020C44" w:rsidP="00B14ADB"/>
          <w:p w14:paraId="06AF20D7" w14:textId="77777777" w:rsidR="00020C44" w:rsidRDefault="00020C44" w:rsidP="00B14ADB"/>
          <w:p w14:paraId="078B8A9C" w14:textId="77777777" w:rsidR="00020C44" w:rsidRDefault="00020C44" w:rsidP="00B14ADB"/>
          <w:p w14:paraId="0F51467C" w14:textId="77777777" w:rsidR="00020C44" w:rsidRDefault="00020C44" w:rsidP="00B14ADB"/>
          <w:p w14:paraId="3C09C549" w14:textId="77777777" w:rsidR="00020C44" w:rsidRDefault="00020C44" w:rsidP="00B14ADB"/>
        </w:tc>
        <w:tc>
          <w:tcPr>
            <w:tcW w:w="1320" w:type="dxa"/>
          </w:tcPr>
          <w:p w14:paraId="5DE24ADF" w14:textId="77777777" w:rsidR="00020C44" w:rsidRDefault="00020C44" w:rsidP="00B14ADB"/>
        </w:tc>
        <w:tc>
          <w:tcPr>
            <w:tcW w:w="1318" w:type="dxa"/>
          </w:tcPr>
          <w:p w14:paraId="4D5F468B" w14:textId="77777777" w:rsidR="00020C44" w:rsidRDefault="00020C44" w:rsidP="00B14ADB"/>
        </w:tc>
        <w:tc>
          <w:tcPr>
            <w:tcW w:w="836" w:type="dxa"/>
          </w:tcPr>
          <w:p w14:paraId="5B223429" w14:textId="77777777" w:rsidR="00020C44" w:rsidRDefault="00020C44" w:rsidP="00B14ADB"/>
        </w:tc>
        <w:tc>
          <w:tcPr>
            <w:tcW w:w="2552" w:type="dxa"/>
          </w:tcPr>
          <w:p w14:paraId="4A37F7CA" w14:textId="77777777" w:rsidR="00020C44" w:rsidRDefault="00020C44" w:rsidP="00B14ADB"/>
        </w:tc>
        <w:tc>
          <w:tcPr>
            <w:tcW w:w="850" w:type="dxa"/>
          </w:tcPr>
          <w:p w14:paraId="6029D3A0" w14:textId="77777777" w:rsidR="00020C44" w:rsidRDefault="00020C44" w:rsidP="00B14ADB"/>
        </w:tc>
        <w:tc>
          <w:tcPr>
            <w:tcW w:w="1054" w:type="dxa"/>
          </w:tcPr>
          <w:p w14:paraId="3FA899C3" w14:textId="77777777" w:rsidR="00020C44" w:rsidRDefault="00020C44" w:rsidP="00B14ADB"/>
        </w:tc>
      </w:tr>
      <w:tr w:rsidR="00020C44" w14:paraId="0DD72AE8" w14:textId="77777777" w:rsidTr="00FA1665">
        <w:tc>
          <w:tcPr>
            <w:tcW w:w="1312" w:type="dxa"/>
          </w:tcPr>
          <w:p w14:paraId="503A74DF" w14:textId="77777777" w:rsidR="00020C44" w:rsidRDefault="00020C44" w:rsidP="00B14ADB"/>
          <w:p w14:paraId="6DA25DC2" w14:textId="77777777" w:rsidR="00020C44" w:rsidRDefault="00020C44" w:rsidP="00B14ADB"/>
          <w:p w14:paraId="08F3D803" w14:textId="77777777" w:rsidR="00020C44" w:rsidRDefault="00020C44" w:rsidP="00B14ADB"/>
          <w:p w14:paraId="0DB29A5F" w14:textId="77777777" w:rsidR="00020C44" w:rsidRDefault="00020C44" w:rsidP="00B14ADB"/>
          <w:p w14:paraId="17D8F998" w14:textId="77777777" w:rsidR="00020C44" w:rsidRDefault="00020C44" w:rsidP="00B14ADB"/>
        </w:tc>
        <w:tc>
          <w:tcPr>
            <w:tcW w:w="1320" w:type="dxa"/>
          </w:tcPr>
          <w:p w14:paraId="79EBEFD7" w14:textId="77777777" w:rsidR="00020C44" w:rsidRDefault="00020C44" w:rsidP="00B14ADB"/>
        </w:tc>
        <w:tc>
          <w:tcPr>
            <w:tcW w:w="1318" w:type="dxa"/>
          </w:tcPr>
          <w:p w14:paraId="6B5D1113" w14:textId="77777777" w:rsidR="00020C44" w:rsidRDefault="00020C44" w:rsidP="00B14ADB"/>
        </w:tc>
        <w:tc>
          <w:tcPr>
            <w:tcW w:w="836" w:type="dxa"/>
          </w:tcPr>
          <w:p w14:paraId="6C64FD69" w14:textId="77777777" w:rsidR="00020C44" w:rsidRDefault="00020C44" w:rsidP="00B14ADB"/>
        </w:tc>
        <w:tc>
          <w:tcPr>
            <w:tcW w:w="2552" w:type="dxa"/>
          </w:tcPr>
          <w:p w14:paraId="795A9A8E" w14:textId="77777777" w:rsidR="00020C44" w:rsidRDefault="00020C44" w:rsidP="00B14ADB"/>
        </w:tc>
        <w:tc>
          <w:tcPr>
            <w:tcW w:w="850" w:type="dxa"/>
          </w:tcPr>
          <w:p w14:paraId="23E82BB4" w14:textId="77777777" w:rsidR="00020C44" w:rsidRDefault="00020C44" w:rsidP="00B14ADB"/>
        </w:tc>
        <w:tc>
          <w:tcPr>
            <w:tcW w:w="1054" w:type="dxa"/>
          </w:tcPr>
          <w:p w14:paraId="1CE16472" w14:textId="77777777" w:rsidR="00020C44" w:rsidRDefault="00020C44" w:rsidP="00B14ADB"/>
        </w:tc>
      </w:tr>
      <w:tr w:rsidR="00020C44" w14:paraId="30226C6B" w14:textId="77777777" w:rsidTr="00FA1665">
        <w:tc>
          <w:tcPr>
            <w:tcW w:w="1312" w:type="dxa"/>
          </w:tcPr>
          <w:p w14:paraId="1295B052" w14:textId="77777777" w:rsidR="00020C44" w:rsidRDefault="00020C44" w:rsidP="00B14ADB"/>
          <w:p w14:paraId="1399E972" w14:textId="77777777" w:rsidR="00020C44" w:rsidRDefault="00020C44" w:rsidP="00B14ADB"/>
          <w:p w14:paraId="129D81F9" w14:textId="77777777" w:rsidR="00020C44" w:rsidRDefault="00020C44" w:rsidP="00B14ADB"/>
          <w:p w14:paraId="3F8FF2D7" w14:textId="77777777" w:rsidR="00020C44" w:rsidRDefault="00020C44" w:rsidP="00B14ADB"/>
          <w:p w14:paraId="10640397" w14:textId="77777777" w:rsidR="00020C44" w:rsidRDefault="00020C44" w:rsidP="00B14ADB"/>
        </w:tc>
        <w:tc>
          <w:tcPr>
            <w:tcW w:w="1320" w:type="dxa"/>
          </w:tcPr>
          <w:p w14:paraId="67EA7764" w14:textId="77777777" w:rsidR="00020C44" w:rsidRDefault="00020C44" w:rsidP="00B14ADB"/>
        </w:tc>
        <w:tc>
          <w:tcPr>
            <w:tcW w:w="1318" w:type="dxa"/>
          </w:tcPr>
          <w:p w14:paraId="28F338BB" w14:textId="77777777" w:rsidR="00020C44" w:rsidRDefault="00020C44" w:rsidP="00B14ADB"/>
        </w:tc>
        <w:tc>
          <w:tcPr>
            <w:tcW w:w="836" w:type="dxa"/>
          </w:tcPr>
          <w:p w14:paraId="15D42C03" w14:textId="77777777" w:rsidR="00020C44" w:rsidRDefault="00020C44" w:rsidP="00B14ADB"/>
        </w:tc>
        <w:tc>
          <w:tcPr>
            <w:tcW w:w="2552" w:type="dxa"/>
          </w:tcPr>
          <w:p w14:paraId="07A92CE9" w14:textId="77777777" w:rsidR="00020C44" w:rsidRDefault="00020C44" w:rsidP="00B14ADB"/>
        </w:tc>
        <w:tc>
          <w:tcPr>
            <w:tcW w:w="850" w:type="dxa"/>
          </w:tcPr>
          <w:p w14:paraId="002C9481" w14:textId="77777777" w:rsidR="00020C44" w:rsidRDefault="00020C44" w:rsidP="00B14ADB"/>
        </w:tc>
        <w:tc>
          <w:tcPr>
            <w:tcW w:w="1054" w:type="dxa"/>
          </w:tcPr>
          <w:p w14:paraId="4949D2A2" w14:textId="77777777" w:rsidR="00020C44" w:rsidRDefault="00020C44" w:rsidP="00B14ADB"/>
        </w:tc>
      </w:tr>
      <w:tr w:rsidR="00020C44" w14:paraId="2EA7E7D0" w14:textId="77777777" w:rsidTr="00FA1665">
        <w:tc>
          <w:tcPr>
            <w:tcW w:w="1312" w:type="dxa"/>
          </w:tcPr>
          <w:p w14:paraId="33A60563" w14:textId="77777777" w:rsidR="00020C44" w:rsidRDefault="00020C44" w:rsidP="00B14ADB"/>
          <w:p w14:paraId="03296981" w14:textId="77777777" w:rsidR="00020C44" w:rsidRDefault="00020C44" w:rsidP="00B14ADB"/>
          <w:p w14:paraId="66C138BA" w14:textId="77777777" w:rsidR="00020C44" w:rsidRDefault="00020C44" w:rsidP="00B14ADB"/>
          <w:p w14:paraId="1DAA20A0" w14:textId="77777777" w:rsidR="00020C44" w:rsidRDefault="00020C44" w:rsidP="00B14ADB"/>
          <w:p w14:paraId="22B25791" w14:textId="77777777" w:rsidR="00020C44" w:rsidRDefault="00020C44" w:rsidP="00B14ADB"/>
        </w:tc>
        <w:tc>
          <w:tcPr>
            <w:tcW w:w="1320" w:type="dxa"/>
          </w:tcPr>
          <w:p w14:paraId="2ED62D6B" w14:textId="77777777" w:rsidR="00020C44" w:rsidRDefault="00020C44" w:rsidP="00B14ADB"/>
        </w:tc>
        <w:tc>
          <w:tcPr>
            <w:tcW w:w="1318" w:type="dxa"/>
          </w:tcPr>
          <w:p w14:paraId="6999303E" w14:textId="77777777" w:rsidR="00020C44" w:rsidRDefault="00020C44" w:rsidP="00B14ADB"/>
        </w:tc>
        <w:tc>
          <w:tcPr>
            <w:tcW w:w="836" w:type="dxa"/>
          </w:tcPr>
          <w:p w14:paraId="34DCBA94" w14:textId="77777777" w:rsidR="00020C44" w:rsidRDefault="00020C44" w:rsidP="00B14ADB"/>
        </w:tc>
        <w:tc>
          <w:tcPr>
            <w:tcW w:w="2552" w:type="dxa"/>
          </w:tcPr>
          <w:p w14:paraId="12EE8381" w14:textId="77777777" w:rsidR="00020C44" w:rsidRDefault="00020C44" w:rsidP="00B14ADB"/>
        </w:tc>
        <w:tc>
          <w:tcPr>
            <w:tcW w:w="850" w:type="dxa"/>
          </w:tcPr>
          <w:p w14:paraId="6337A721" w14:textId="77777777" w:rsidR="00020C44" w:rsidRDefault="00020C44" w:rsidP="00B14ADB"/>
        </w:tc>
        <w:tc>
          <w:tcPr>
            <w:tcW w:w="1054" w:type="dxa"/>
          </w:tcPr>
          <w:p w14:paraId="691390D3" w14:textId="77777777" w:rsidR="00020C44" w:rsidRDefault="00020C44" w:rsidP="00B14ADB"/>
        </w:tc>
      </w:tr>
    </w:tbl>
    <w:p w14:paraId="7A74E562" w14:textId="77777777" w:rsidR="00B14ADB" w:rsidRPr="00020C44" w:rsidRDefault="00B14ADB" w:rsidP="00B14ADB">
      <w:pPr>
        <w:spacing w:after="0"/>
      </w:pPr>
      <w:r w:rsidRPr="00020C44">
        <w:rPr>
          <w:b/>
        </w:rPr>
        <w:t xml:space="preserve">Risk Scoring </w:t>
      </w:r>
      <w:r w:rsidR="0072723B" w:rsidRPr="00020C44">
        <w:rPr>
          <w:b/>
        </w:rPr>
        <w:t>Low:</w:t>
      </w:r>
      <w:r w:rsidRPr="00020C44">
        <w:rPr>
          <w:b/>
        </w:rPr>
        <w:t xml:space="preserve"> less than 9</w:t>
      </w:r>
      <w:r w:rsidR="00020C44">
        <w:rPr>
          <w:b/>
        </w:rPr>
        <w:tab/>
      </w:r>
      <w:r w:rsidR="00020C44">
        <w:rPr>
          <w:b/>
        </w:rPr>
        <w:tab/>
      </w:r>
      <w:r w:rsidR="0072723B" w:rsidRPr="00020C44">
        <w:rPr>
          <w:b/>
        </w:rPr>
        <w:t>Medium:</w:t>
      </w:r>
      <w:r w:rsidRPr="00020C44">
        <w:rPr>
          <w:b/>
        </w:rPr>
        <w:t xml:space="preserve"> 9-14 </w:t>
      </w:r>
      <w:proofErr w:type="gramStart"/>
      <w:r w:rsidRPr="00020C44">
        <w:rPr>
          <w:b/>
        </w:rPr>
        <w:t xml:space="preserve">inclusive </w:t>
      </w:r>
      <w:r w:rsidR="00020C44">
        <w:rPr>
          <w:b/>
        </w:rPr>
        <w:t xml:space="preserve"> </w:t>
      </w:r>
      <w:r w:rsidR="00020C44">
        <w:rPr>
          <w:b/>
        </w:rPr>
        <w:tab/>
      </w:r>
      <w:proofErr w:type="gramEnd"/>
      <w:r w:rsidR="0072723B" w:rsidRPr="00020C44">
        <w:rPr>
          <w:b/>
        </w:rPr>
        <w:t>High:</w:t>
      </w:r>
      <w:r w:rsidRPr="00020C44">
        <w:rPr>
          <w:b/>
        </w:rPr>
        <w:t xml:space="preserve"> More than 14 </w:t>
      </w:r>
    </w:p>
    <w:p w14:paraId="7190E419" w14:textId="77777777" w:rsidR="003904A8" w:rsidRDefault="00B14ADB" w:rsidP="00B14ADB">
      <w:pPr>
        <w:spacing w:after="0"/>
      </w:pPr>
      <w:r>
        <w:t xml:space="preserve">Completed form must be returned to the: </w:t>
      </w:r>
      <w:r w:rsidR="00911087">
        <w:t xml:space="preserve">Directors and Designated </w:t>
      </w:r>
      <w:r>
        <w:t xml:space="preserve">Safeguarding </w:t>
      </w:r>
      <w:r w:rsidR="00911087">
        <w:t>Person.</w:t>
      </w:r>
    </w:p>
    <w:sectPr w:rsidR="003904A8" w:rsidSect="0074066B">
      <w:footerReference w:type="default" r:id="rId12"/>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8747" w14:textId="77777777" w:rsidR="00DE1A8A" w:rsidRDefault="00DE1A8A" w:rsidP="00692485">
      <w:pPr>
        <w:spacing w:after="0" w:line="240" w:lineRule="auto"/>
      </w:pPr>
      <w:r>
        <w:separator/>
      </w:r>
    </w:p>
  </w:endnote>
  <w:endnote w:type="continuationSeparator" w:id="0">
    <w:p w14:paraId="50BE4130" w14:textId="77777777" w:rsidR="00DE1A8A" w:rsidRDefault="00DE1A8A"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780681"/>
      <w:docPartObj>
        <w:docPartGallery w:val="Page Numbers (Bottom of Page)"/>
        <w:docPartUnique/>
      </w:docPartObj>
    </w:sdtPr>
    <w:sdtEndPr>
      <w:rPr>
        <w:noProof/>
      </w:rPr>
    </w:sdtEndPr>
    <w:sdtContent>
      <w:p w14:paraId="51673986" w14:textId="04111A38" w:rsidR="00DE1A8A" w:rsidRDefault="00DE1A8A">
        <w:pPr>
          <w:pStyle w:val="Footer"/>
          <w:jc w:val="center"/>
        </w:pPr>
        <w:r>
          <w:t>Safeguarding and Promoting the Welfare of Children &amp; Vulnerable Adults V</w:t>
        </w:r>
        <w:r w:rsidR="003E2232">
          <w:t>7</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033A69B4" w14:textId="77777777" w:rsidR="00DE1A8A" w:rsidRDefault="00DE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1A90" w14:textId="77777777" w:rsidR="00DE1A8A" w:rsidRDefault="00DE1A8A" w:rsidP="00692485">
      <w:pPr>
        <w:spacing w:after="0" w:line="240" w:lineRule="auto"/>
      </w:pPr>
      <w:r>
        <w:separator/>
      </w:r>
    </w:p>
  </w:footnote>
  <w:footnote w:type="continuationSeparator" w:id="0">
    <w:p w14:paraId="11408F6C" w14:textId="77777777" w:rsidR="00DE1A8A" w:rsidRDefault="00DE1A8A"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CF"/>
    <w:multiLevelType w:val="hybridMultilevel"/>
    <w:tmpl w:val="508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31EFC"/>
    <w:rsid w:val="000352F2"/>
    <w:rsid w:val="00043D20"/>
    <w:rsid w:val="00044579"/>
    <w:rsid w:val="00050F43"/>
    <w:rsid w:val="00056FA6"/>
    <w:rsid w:val="00067CEB"/>
    <w:rsid w:val="00070707"/>
    <w:rsid w:val="0007152B"/>
    <w:rsid w:val="000835B7"/>
    <w:rsid w:val="000837A6"/>
    <w:rsid w:val="00086E30"/>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100E"/>
    <w:rsid w:val="0021224C"/>
    <w:rsid w:val="00214158"/>
    <w:rsid w:val="00221227"/>
    <w:rsid w:val="00223C30"/>
    <w:rsid w:val="002275B2"/>
    <w:rsid w:val="002354D4"/>
    <w:rsid w:val="002405AE"/>
    <w:rsid w:val="00240BEC"/>
    <w:rsid w:val="00245E2A"/>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F3B"/>
    <w:rsid w:val="00321D79"/>
    <w:rsid w:val="00342B72"/>
    <w:rsid w:val="0035170B"/>
    <w:rsid w:val="00357AA6"/>
    <w:rsid w:val="00360263"/>
    <w:rsid w:val="00360487"/>
    <w:rsid w:val="00361A44"/>
    <w:rsid w:val="003646C1"/>
    <w:rsid w:val="00371219"/>
    <w:rsid w:val="003808A0"/>
    <w:rsid w:val="00385AD4"/>
    <w:rsid w:val="003904A8"/>
    <w:rsid w:val="00394831"/>
    <w:rsid w:val="003A249C"/>
    <w:rsid w:val="003A2520"/>
    <w:rsid w:val="003A73D4"/>
    <w:rsid w:val="003B1F6D"/>
    <w:rsid w:val="003B3548"/>
    <w:rsid w:val="003C671C"/>
    <w:rsid w:val="003D26DA"/>
    <w:rsid w:val="003D500A"/>
    <w:rsid w:val="003E2232"/>
    <w:rsid w:val="003E5805"/>
    <w:rsid w:val="00416E4D"/>
    <w:rsid w:val="00417B6C"/>
    <w:rsid w:val="0043605F"/>
    <w:rsid w:val="00437236"/>
    <w:rsid w:val="00440A1A"/>
    <w:rsid w:val="0044479B"/>
    <w:rsid w:val="00446897"/>
    <w:rsid w:val="00446DBA"/>
    <w:rsid w:val="00451733"/>
    <w:rsid w:val="00454541"/>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7C59"/>
    <w:rsid w:val="004B1EFB"/>
    <w:rsid w:val="004C19EE"/>
    <w:rsid w:val="004D40A5"/>
    <w:rsid w:val="004E26F7"/>
    <w:rsid w:val="004F085B"/>
    <w:rsid w:val="0050153F"/>
    <w:rsid w:val="00507F95"/>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25BE"/>
    <w:rsid w:val="005B3962"/>
    <w:rsid w:val="005B6577"/>
    <w:rsid w:val="005C2086"/>
    <w:rsid w:val="005C22A2"/>
    <w:rsid w:val="005C2A4E"/>
    <w:rsid w:val="005C3F5A"/>
    <w:rsid w:val="005D1B05"/>
    <w:rsid w:val="005D659E"/>
    <w:rsid w:val="005E2508"/>
    <w:rsid w:val="005E3331"/>
    <w:rsid w:val="005E51E7"/>
    <w:rsid w:val="005E550E"/>
    <w:rsid w:val="005F4038"/>
    <w:rsid w:val="005F7E07"/>
    <w:rsid w:val="00612839"/>
    <w:rsid w:val="006140C6"/>
    <w:rsid w:val="006174FA"/>
    <w:rsid w:val="006209D7"/>
    <w:rsid w:val="006247BC"/>
    <w:rsid w:val="0063341C"/>
    <w:rsid w:val="00636059"/>
    <w:rsid w:val="00642026"/>
    <w:rsid w:val="00646538"/>
    <w:rsid w:val="00652335"/>
    <w:rsid w:val="00670FFA"/>
    <w:rsid w:val="006834DF"/>
    <w:rsid w:val="00684BA2"/>
    <w:rsid w:val="006858D7"/>
    <w:rsid w:val="00692485"/>
    <w:rsid w:val="00692780"/>
    <w:rsid w:val="006B54EA"/>
    <w:rsid w:val="006B5852"/>
    <w:rsid w:val="006C0484"/>
    <w:rsid w:val="006C76FF"/>
    <w:rsid w:val="006E18A3"/>
    <w:rsid w:val="006E5084"/>
    <w:rsid w:val="006E64AF"/>
    <w:rsid w:val="006F0FF3"/>
    <w:rsid w:val="006F2A01"/>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906FF"/>
    <w:rsid w:val="007936F7"/>
    <w:rsid w:val="007937E1"/>
    <w:rsid w:val="007A3ADE"/>
    <w:rsid w:val="007C071E"/>
    <w:rsid w:val="007C0CAE"/>
    <w:rsid w:val="007C3AC0"/>
    <w:rsid w:val="007C6EEC"/>
    <w:rsid w:val="007D5AFF"/>
    <w:rsid w:val="007E29EC"/>
    <w:rsid w:val="007E76D1"/>
    <w:rsid w:val="007F18EE"/>
    <w:rsid w:val="007F6168"/>
    <w:rsid w:val="007F7A5D"/>
    <w:rsid w:val="007F7DB4"/>
    <w:rsid w:val="008014CB"/>
    <w:rsid w:val="0081779A"/>
    <w:rsid w:val="008212A2"/>
    <w:rsid w:val="0082724C"/>
    <w:rsid w:val="00830BAF"/>
    <w:rsid w:val="00833CC4"/>
    <w:rsid w:val="00847B43"/>
    <w:rsid w:val="00857181"/>
    <w:rsid w:val="00861A32"/>
    <w:rsid w:val="00874F2B"/>
    <w:rsid w:val="00876627"/>
    <w:rsid w:val="008861E7"/>
    <w:rsid w:val="0088696B"/>
    <w:rsid w:val="008874D8"/>
    <w:rsid w:val="00887BD5"/>
    <w:rsid w:val="0089005D"/>
    <w:rsid w:val="00892304"/>
    <w:rsid w:val="008953AA"/>
    <w:rsid w:val="008A36ED"/>
    <w:rsid w:val="008A52AE"/>
    <w:rsid w:val="008A60B5"/>
    <w:rsid w:val="008A6C3A"/>
    <w:rsid w:val="008B0D9A"/>
    <w:rsid w:val="008B3C8A"/>
    <w:rsid w:val="008B5BAC"/>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31B0"/>
    <w:rsid w:val="00A03D12"/>
    <w:rsid w:val="00A15195"/>
    <w:rsid w:val="00A26A9A"/>
    <w:rsid w:val="00A30ED2"/>
    <w:rsid w:val="00A3741E"/>
    <w:rsid w:val="00A43697"/>
    <w:rsid w:val="00A4548D"/>
    <w:rsid w:val="00A46BBD"/>
    <w:rsid w:val="00A539E6"/>
    <w:rsid w:val="00A65AA7"/>
    <w:rsid w:val="00A6745E"/>
    <w:rsid w:val="00A70B12"/>
    <w:rsid w:val="00A7347C"/>
    <w:rsid w:val="00A82AE3"/>
    <w:rsid w:val="00A93FA9"/>
    <w:rsid w:val="00A94412"/>
    <w:rsid w:val="00A9447A"/>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23867"/>
    <w:rsid w:val="00C26AC9"/>
    <w:rsid w:val="00C27991"/>
    <w:rsid w:val="00C30083"/>
    <w:rsid w:val="00C3173F"/>
    <w:rsid w:val="00C31FD0"/>
    <w:rsid w:val="00C32814"/>
    <w:rsid w:val="00C5158D"/>
    <w:rsid w:val="00C52B41"/>
    <w:rsid w:val="00C57AC0"/>
    <w:rsid w:val="00C627D2"/>
    <w:rsid w:val="00C83368"/>
    <w:rsid w:val="00C833A9"/>
    <w:rsid w:val="00C92E90"/>
    <w:rsid w:val="00C94A71"/>
    <w:rsid w:val="00C94DB0"/>
    <w:rsid w:val="00C95CC9"/>
    <w:rsid w:val="00CB28B9"/>
    <w:rsid w:val="00CD01ED"/>
    <w:rsid w:val="00CD6D16"/>
    <w:rsid w:val="00CE0B4A"/>
    <w:rsid w:val="00CE0EA5"/>
    <w:rsid w:val="00CE59CD"/>
    <w:rsid w:val="00CE60D5"/>
    <w:rsid w:val="00CF425F"/>
    <w:rsid w:val="00CF51AA"/>
    <w:rsid w:val="00CF784B"/>
    <w:rsid w:val="00D01895"/>
    <w:rsid w:val="00D01D11"/>
    <w:rsid w:val="00D02355"/>
    <w:rsid w:val="00D06974"/>
    <w:rsid w:val="00D10EA3"/>
    <w:rsid w:val="00D12477"/>
    <w:rsid w:val="00D20045"/>
    <w:rsid w:val="00D23F2B"/>
    <w:rsid w:val="00D26AE2"/>
    <w:rsid w:val="00D317F3"/>
    <w:rsid w:val="00D322E6"/>
    <w:rsid w:val="00D3555F"/>
    <w:rsid w:val="00D36B08"/>
    <w:rsid w:val="00D400EC"/>
    <w:rsid w:val="00D45155"/>
    <w:rsid w:val="00D45303"/>
    <w:rsid w:val="00D47209"/>
    <w:rsid w:val="00D53861"/>
    <w:rsid w:val="00D56B74"/>
    <w:rsid w:val="00D745A5"/>
    <w:rsid w:val="00D815B7"/>
    <w:rsid w:val="00D837D4"/>
    <w:rsid w:val="00D90DC7"/>
    <w:rsid w:val="00DA082C"/>
    <w:rsid w:val="00DA3516"/>
    <w:rsid w:val="00DA5919"/>
    <w:rsid w:val="00DA64FD"/>
    <w:rsid w:val="00DB6CF7"/>
    <w:rsid w:val="00DD2A37"/>
    <w:rsid w:val="00DE1A8A"/>
    <w:rsid w:val="00DE1ACA"/>
    <w:rsid w:val="00DE36AB"/>
    <w:rsid w:val="00DE52F0"/>
    <w:rsid w:val="00DE6FD3"/>
    <w:rsid w:val="00DE72B7"/>
    <w:rsid w:val="00DF49D3"/>
    <w:rsid w:val="00DF7550"/>
    <w:rsid w:val="00E00593"/>
    <w:rsid w:val="00E01FE2"/>
    <w:rsid w:val="00E04505"/>
    <w:rsid w:val="00E07622"/>
    <w:rsid w:val="00E2295C"/>
    <w:rsid w:val="00E2402B"/>
    <w:rsid w:val="00E257B6"/>
    <w:rsid w:val="00E263E1"/>
    <w:rsid w:val="00E31792"/>
    <w:rsid w:val="00E32502"/>
    <w:rsid w:val="00E42528"/>
    <w:rsid w:val="00E44FE8"/>
    <w:rsid w:val="00E608EF"/>
    <w:rsid w:val="00E633AA"/>
    <w:rsid w:val="00E660A7"/>
    <w:rsid w:val="00E6659D"/>
    <w:rsid w:val="00E729D7"/>
    <w:rsid w:val="00E7374D"/>
    <w:rsid w:val="00E814A0"/>
    <w:rsid w:val="00E82E42"/>
    <w:rsid w:val="00E837B2"/>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C18EB"/>
    <w:rsid w:val="00FC2428"/>
    <w:rsid w:val="00FD5417"/>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4F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essexccg.nhs.uk/" TargetMode="External"/><Relationship Id="rId5" Type="http://schemas.openxmlformats.org/officeDocument/2006/relationships/webSettings" Target="webSettings.xml"/><Relationship Id="rId10" Type="http://schemas.openxmlformats.org/officeDocument/2006/relationships/hyperlink" Target="http://www.essexsab.org.uk/" TargetMode="External"/><Relationship Id="rId4" Type="http://schemas.openxmlformats.org/officeDocument/2006/relationships/settings" Target="settings.xml"/><Relationship Id="rId9" Type="http://schemas.openxmlformats.org/officeDocument/2006/relationships/hyperlink" Target="http://www.escb.co.uk/1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1CD71-8BD0-4A2C-ABB2-27071E68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John</cp:lastModifiedBy>
  <cp:revision>4</cp:revision>
  <cp:lastPrinted>2019-11-13T16:17:00Z</cp:lastPrinted>
  <dcterms:created xsi:type="dcterms:W3CDTF">2020-01-24T09:38:00Z</dcterms:created>
  <dcterms:modified xsi:type="dcterms:W3CDTF">2020-01-24T09:45:00Z</dcterms:modified>
</cp:coreProperties>
</file>